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E8CAD1" w14:textId="77777777" w:rsidR="00552BDC" w:rsidRPr="006D67A4" w:rsidRDefault="00AB3252" w:rsidP="004F6935">
      <w:pPr>
        <w:spacing w:after="0" w:line="259" w:lineRule="auto"/>
        <w:ind w:right="0" w:firstLine="0"/>
        <w:rPr>
          <w:rFonts w:ascii="Arial" w:hAnsi="Arial" w:cs="Arial"/>
          <w:color w:val="000000" w:themeColor="text1"/>
        </w:rPr>
      </w:pPr>
      <w:r w:rsidRPr="006D67A4">
        <w:rPr>
          <w:rFonts w:ascii="Arial" w:hAnsi="Arial" w:cs="Arial"/>
          <w:noProof/>
          <w:color w:val="000000" w:themeColor="text1"/>
        </w:rPr>
        <w:drawing>
          <wp:anchor distT="0" distB="0" distL="114300" distR="114300" simplePos="0" relativeHeight="251658240" behindDoc="0" locked="0" layoutInCell="1" allowOverlap="1" wp14:anchorId="45A53902" wp14:editId="56263EBB">
            <wp:simplePos x="904775" y="712269"/>
            <wp:positionH relativeFrom="column">
              <wp:align>left</wp:align>
            </wp:positionH>
            <wp:positionV relativeFrom="paragraph">
              <wp:align>top</wp:align>
            </wp:positionV>
            <wp:extent cx="2054577" cy="590144"/>
            <wp:effectExtent l="0" t="0" r="3175" b="0"/>
            <wp:wrapSquare wrapText="bothSides"/>
            <wp:docPr id="611976602"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976602" name="Imagen 2"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2054577" cy="590144"/>
                    </a:xfrm>
                    <a:prstGeom prst="rect">
                      <a:avLst/>
                    </a:prstGeom>
                  </pic:spPr>
                </pic:pic>
              </a:graphicData>
            </a:graphic>
          </wp:anchor>
        </w:drawing>
      </w:r>
    </w:p>
    <w:p w14:paraId="4B440C97" w14:textId="77777777" w:rsidR="00552BDC" w:rsidRPr="006D67A4" w:rsidRDefault="00552BDC" w:rsidP="004F6935">
      <w:pPr>
        <w:spacing w:after="0" w:line="259" w:lineRule="auto"/>
        <w:ind w:right="0" w:firstLine="0"/>
        <w:rPr>
          <w:rFonts w:ascii="Arial" w:hAnsi="Arial" w:cs="Arial"/>
          <w:color w:val="000000" w:themeColor="text1"/>
        </w:rPr>
      </w:pPr>
    </w:p>
    <w:p w14:paraId="05D78C2D" w14:textId="77777777" w:rsidR="00552BDC" w:rsidRPr="006D67A4" w:rsidRDefault="00552BDC" w:rsidP="004F6935">
      <w:pPr>
        <w:spacing w:after="0" w:line="259" w:lineRule="auto"/>
        <w:ind w:right="0" w:firstLine="0"/>
        <w:rPr>
          <w:rFonts w:ascii="Arial" w:hAnsi="Arial" w:cs="Arial"/>
          <w:color w:val="000000" w:themeColor="text1"/>
        </w:rPr>
      </w:pPr>
    </w:p>
    <w:p w14:paraId="7E14A66B" w14:textId="77777777" w:rsidR="00552BDC" w:rsidRPr="006D67A4" w:rsidRDefault="00552BDC" w:rsidP="004F6935">
      <w:pPr>
        <w:spacing w:after="0" w:line="259" w:lineRule="auto"/>
        <w:ind w:right="0" w:firstLine="0"/>
        <w:rPr>
          <w:rFonts w:ascii="Arial" w:hAnsi="Arial" w:cs="Arial"/>
          <w:color w:val="000000" w:themeColor="text1"/>
        </w:rPr>
      </w:pPr>
    </w:p>
    <w:p w14:paraId="6C38638E" w14:textId="39293CF7" w:rsidR="000E1C63" w:rsidRPr="006D67A4" w:rsidRDefault="00552BDC" w:rsidP="004F6935">
      <w:pPr>
        <w:spacing w:after="0" w:line="259" w:lineRule="auto"/>
        <w:ind w:right="0" w:firstLine="0"/>
        <w:rPr>
          <w:rFonts w:ascii="Arial" w:hAnsi="Arial" w:cs="Arial"/>
          <w:color w:val="000000" w:themeColor="text1"/>
        </w:rPr>
      </w:pPr>
      <w:r w:rsidRPr="006D67A4">
        <w:rPr>
          <w:rFonts w:ascii="Arial" w:hAnsi="Arial" w:cs="Arial"/>
          <w:color w:val="000000" w:themeColor="text1"/>
        </w:rPr>
        <w:br w:type="textWrapping" w:clear="all"/>
      </w:r>
    </w:p>
    <w:p w14:paraId="4A503785" w14:textId="3877B4E0" w:rsidR="000E1C63" w:rsidRPr="006D67A4" w:rsidRDefault="000E1C63" w:rsidP="004F6935">
      <w:pPr>
        <w:spacing w:after="10" w:line="259" w:lineRule="auto"/>
        <w:ind w:left="8408" w:right="-382" w:firstLine="0"/>
        <w:rPr>
          <w:rFonts w:ascii="Arial" w:hAnsi="Arial" w:cs="Arial"/>
          <w:color w:val="000000" w:themeColor="text1"/>
        </w:rPr>
      </w:pPr>
    </w:p>
    <w:p w14:paraId="375ABB6B" w14:textId="07B035A1" w:rsidR="004F6935" w:rsidRPr="006D67A4" w:rsidRDefault="00552BDC" w:rsidP="004F6935">
      <w:pPr>
        <w:spacing w:after="44" w:line="259" w:lineRule="auto"/>
        <w:ind w:right="0" w:firstLine="0"/>
        <w:jc w:val="center"/>
        <w:rPr>
          <w:rFonts w:ascii="Arial" w:hAnsi="Arial" w:cs="Arial"/>
          <w:b/>
          <w:color w:val="000000" w:themeColor="text1"/>
          <w:sz w:val="24"/>
        </w:rPr>
      </w:pPr>
      <w:r w:rsidRPr="006D67A4">
        <w:rPr>
          <w:rFonts w:ascii="Arial" w:hAnsi="Arial" w:cs="Arial"/>
          <w:b/>
          <w:color w:val="000000" w:themeColor="text1"/>
          <w:sz w:val="24"/>
        </w:rPr>
        <w:t xml:space="preserve">CONDICIONES GENERALES DE PRESTACIÓN DE SERVICIOS </w:t>
      </w:r>
    </w:p>
    <w:p w14:paraId="6F38DC14" w14:textId="695BFB36" w:rsidR="000E1C63" w:rsidRPr="006D67A4" w:rsidRDefault="00552BDC" w:rsidP="004F6935">
      <w:pPr>
        <w:spacing w:after="44" w:line="259" w:lineRule="auto"/>
        <w:ind w:right="0" w:firstLine="0"/>
        <w:jc w:val="center"/>
        <w:rPr>
          <w:rFonts w:ascii="Arial" w:hAnsi="Arial" w:cs="Arial"/>
          <w:color w:val="000000" w:themeColor="text1"/>
        </w:rPr>
      </w:pPr>
      <w:r w:rsidRPr="006D67A4">
        <w:rPr>
          <w:rFonts w:ascii="Arial" w:hAnsi="Arial" w:cs="Arial"/>
          <w:b/>
          <w:color w:val="000000" w:themeColor="text1"/>
          <w:sz w:val="24"/>
        </w:rPr>
        <w:t>DE AGROMASTER CONTINENTAL S.L.</w:t>
      </w:r>
    </w:p>
    <w:p w14:paraId="144FAFBE" w14:textId="0295ADEB" w:rsidR="004F6935" w:rsidRPr="006D67A4" w:rsidRDefault="00B62564" w:rsidP="00941B99">
      <w:pPr>
        <w:tabs>
          <w:tab w:val="left" w:pos="2046"/>
        </w:tabs>
        <w:spacing w:after="100" w:line="259" w:lineRule="auto"/>
        <w:ind w:firstLine="0"/>
        <w:rPr>
          <w:rFonts w:ascii="Arial" w:hAnsi="Arial" w:cs="Arial"/>
          <w:color w:val="000000" w:themeColor="text1"/>
        </w:rPr>
      </w:pPr>
      <w:r w:rsidRPr="006D67A4">
        <w:rPr>
          <w:rFonts w:ascii="Arial" w:hAnsi="Arial" w:cs="Arial"/>
          <w:color w:val="000000" w:themeColor="text1"/>
        </w:rPr>
        <w:tab/>
      </w:r>
    </w:p>
    <w:p w14:paraId="406953D3" w14:textId="754933A8" w:rsidR="000E1C63" w:rsidRPr="006D67A4" w:rsidRDefault="00000000" w:rsidP="004F6935">
      <w:pPr>
        <w:ind w:left="10" w:right="34"/>
        <w:rPr>
          <w:rFonts w:ascii="Arial" w:hAnsi="Arial" w:cs="Arial"/>
          <w:color w:val="000000" w:themeColor="text1"/>
        </w:rPr>
      </w:pPr>
      <w:r w:rsidRPr="006D67A4">
        <w:rPr>
          <w:rFonts w:ascii="Arial" w:hAnsi="Arial" w:cs="Arial"/>
          <w:color w:val="000000" w:themeColor="text1"/>
        </w:rPr>
        <w:t xml:space="preserve">A los efectos de las presentes condiciones, las partes son:  </w:t>
      </w:r>
    </w:p>
    <w:p w14:paraId="5BD5697E" w14:textId="77777777" w:rsidR="00AB3252" w:rsidRPr="006D67A4" w:rsidRDefault="00AB3252" w:rsidP="004F6935">
      <w:pPr>
        <w:ind w:left="10" w:right="34"/>
        <w:rPr>
          <w:rFonts w:ascii="Arial" w:hAnsi="Arial" w:cs="Arial"/>
          <w:color w:val="000000" w:themeColor="text1"/>
        </w:rPr>
      </w:pPr>
    </w:p>
    <w:p w14:paraId="23C18C76" w14:textId="65AC601A" w:rsidR="000E1C63" w:rsidRPr="006D67A4" w:rsidRDefault="00AB3252" w:rsidP="004F6935">
      <w:pPr>
        <w:numPr>
          <w:ilvl w:val="0"/>
          <w:numId w:val="1"/>
        </w:numPr>
        <w:spacing w:after="117"/>
        <w:ind w:right="34"/>
        <w:rPr>
          <w:rFonts w:ascii="Arial" w:hAnsi="Arial" w:cs="Arial"/>
          <w:color w:val="000000" w:themeColor="text1"/>
        </w:rPr>
      </w:pPr>
      <w:r w:rsidRPr="006D67A4">
        <w:rPr>
          <w:rFonts w:ascii="Arial" w:hAnsi="Arial" w:cs="Arial"/>
          <w:b/>
          <w:color w:val="000000" w:themeColor="text1"/>
        </w:rPr>
        <w:t>AGROMASTER CONTINENTAL S.L.</w:t>
      </w:r>
      <w:r w:rsidRPr="006D67A4">
        <w:rPr>
          <w:rFonts w:ascii="Arial" w:hAnsi="Arial" w:cs="Arial"/>
          <w:color w:val="000000" w:themeColor="text1"/>
        </w:rPr>
        <w:t xml:space="preserve">, </w:t>
      </w:r>
      <w:r w:rsidR="006C2CE1" w:rsidRPr="006C2CE1">
        <w:rPr>
          <w:rFonts w:ascii="Arial" w:hAnsi="Arial" w:cs="Arial"/>
          <w:color w:val="000000" w:themeColor="text1"/>
        </w:rPr>
        <w:t xml:space="preserve">sociedad de nacionalidad española, con domicilio social en C/ Campus de </w:t>
      </w:r>
      <w:proofErr w:type="spellStart"/>
      <w:r w:rsidR="006C2CE1" w:rsidRPr="006C2CE1">
        <w:rPr>
          <w:rFonts w:ascii="Arial" w:hAnsi="Arial" w:cs="Arial"/>
          <w:color w:val="000000" w:themeColor="text1"/>
        </w:rPr>
        <w:t>Espinardo</w:t>
      </w:r>
      <w:proofErr w:type="spellEnd"/>
      <w:r w:rsidR="006C2CE1" w:rsidRPr="006C2CE1">
        <w:rPr>
          <w:rFonts w:ascii="Arial" w:hAnsi="Arial" w:cs="Arial"/>
          <w:color w:val="000000" w:themeColor="text1"/>
        </w:rPr>
        <w:t xml:space="preserve"> 7, Edificio CEEIM, 30100 Murcia (España), con NIF B23908700, inscrita en el Registro Mercantil de Murcia, Sección 8, Hoja MU-117833 (en adelante, “</w:t>
      </w:r>
      <w:r w:rsidR="006C2CE1" w:rsidRPr="006C2CE1">
        <w:rPr>
          <w:rFonts w:ascii="Arial" w:hAnsi="Arial" w:cs="Arial"/>
          <w:b/>
          <w:bCs/>
          <w:color w:val="000000" w:themeColor="text1"/>
        </w:rPr>
        <w:t>AGROMASTER</w:t>
      </w:r>
      <w:r w:rsidR="006C2CE1" w:rsidRPr="006C2CE1">
        <w:rPr>
          <w:rFonts w:ascii="Arial" w:hAnsi="Arial" w:cs="Arial"/>
          <w:color w:val="000000" w:themeColor="text1"/>
        </w:rPr>
        <w:t>”)</w:t>
      </w:r>
      <w:r w:rsidRPr="006D67A4">
        <w:rPr>
          <w:rFonts w:ascii="Arial" w:hAnsi="Arial" w:cs="Arial"/>
          <w:color w:val="000000" w:themeColor="text1"/>
        </w:rPr>
        <w:t xml:space="preserve">.  </w:t>
      </w:r>
    </w:p>
    <w:p w14:paraId="5336574B" w14:textId="2593101D" w:rsidR="000E1C63" w:rsidRPr="006D67A4" w:rsidRDefault="00552BDC" w:rsidP="004F6935">
      <w:pPr>
        <w:numPr>
          <w:ilvl w:val="0"/>
          <w:numId w:val="1"/>
        </w:numPr>
        <w:spacing w:after="113"/>
        <w:ind w:right="34"/>
        <w:rPr>
          <w:rFonts w:ascii="Arial" w:hAnsi="Arial" w:cs="Arial"/>
          <w:color w:val="000000" w:themeColor="text1"/>
        </w:rPr>
      </w:pPr>
      <w:r w:rsidRPr="006D67A4">
        <w:rPr>
          <w:rFonts w:ascii="Arial" w:hAnsi="Arial" w:cs="Arial"/>
          <w:color w:val="000000" w:themeColor="text1"/>
        </w:rPr>
        <w:t xml:space="preserve">Tendrá la consideración de CLIENTE la persona, física o jurídica, que se identifica en la </w:t>
      </w:r>
      <w:proofErr w:type="spellStart"/>
      <w:r w:rsidRPr="006D67A4">
        <w:rPr>
          <w:rFonts w:ascii="Arial" w:hAnsi="Arial" w:cs="Arial"/>
          <w:color w:val="000000" w:themeColor="text1"/>
        </w:rPr>
        <w:t>Order</w:t>
      </w:r>
      <w:proofErr w:type="spellEnd"/>
      <w:r w:rsidRPr="006D67A4">
        <w:rPr>
          <w:rFonts w:ascii="Arial" w:hAnsi="Arial" w:cs="Arial"/>
          <w:color w:val="000000" w:themeColor="text1"/>
        </w:rPr>
        <w:t xml:space="preserve"> </w:t>
      </w:r>
      <w:proofErr w:type="spellStart"/>
      <w:r w:rsidRPr="006D67A4">
        <w:rPr>
          <w:rFonts w:ascii="Arial" w:hAnsi="Arial" w:cs="Arial"/>
          <w:color w:val="000000" w:themeColor="text1"/>
        </w:rPr>
        <w:t>Form</w:t>
      </w:r>
      <w:proofErr w:type="spellEnd"/>
      <w:r w:rsidRPr="006D67A4">
        <w:rPr>
          <w:rFonts w:ascii="Arial" w:hAnsi="Arial" w:cs="Arial"/>
          <w:color w:val="000000" w:themeColor="text1"/>
        </w:rPr>
        <w:t xml:space="preserve"> (en adelante, el “</w:t>
      </w:r>
      <w:r w:rsidRPr="006D67A4">
        <w:rPr>
          <w:rFonts w:ascii="Arial" w:hAnsi="Arial" w:cs="Arial"/>
          <w:b/>
          <w:color w:val="000000" w:themeColor="text1"/>
        </w:rPr>
        <w:t>CLIENTE</w:t>
      </w:r>
      <w:r w:rsidRPr="006D67A4">
        <w:rPr>
          <w:rFonts w:ascii="Arial" w:hAnsi="Arial" w:cs="Arial"/>
          <w:color w:val="000000" w:themeColor="text1"/>
        </w:rPr>
        <w:t xml:space="preserve">”).  </w:t>
      </w:r>
    </w:p>
    <w:p w14:paraId="66BFBC93" w14:textId="474E8501" w:rsidR="000E1C63" w:rsidRPr="006D67A4" w:rsidRDefault="00AB3252" w:rsidP="00552BDC">
      <w:pPr>
        <w:spacing w:after="116"/>
        <w:ind w:right="34"/>
        <w:rPr>
          <w:rFonts w:ascii="Arial" w:hAnsi="Arial" w:cs="Arial"/>
          <w:color w:val="000000" w:themeColor="text1"/>
        </w:rPr>
      </w:pPr>
      <w:r w:rsidRPr="006D67A4">
        <w:rPr>
          <w:rFonts w:ascii="Arial" w:hAnsi="Arial" w:cs="Arial"/>
          <w:color w:val="000000" w:themeColor="text1"/>
        </w:rPr>
        <w:t xml:space="preserve">AGROMASTER y CLIENTE, en adelante, podrán denominarse, individualmente, </w:t>
      </w:r>
      <w:r w:rsidRPr="006D67A4">
        <w:rPr>
          <w:rFonts w:ascii="Arial" w:hAnsi="Arial" w:cs="Arial"/>
          <w:bCs/>
          <w:color w:val="000000" w:themeColor="text1"/>
        </w:rPr>
        <w:t xml:space="preserve">la </w:t>
      </w:r>
      <w:r w:rsidRPr="006D67A4">
        <w:rPr>
          <w:rFonts w:ascii="Arial" w:hAnsi="Arial" w:cs="Arial"/>
          <w:b/>
          <w:color w:val="000000" w:themeColor="text1"/>
        </w:rPr>
        <w:t>“Parte</w:t>
      </w:r>
      <w:r w:rsidRPr="006D67A4">
        <w:rPr>
          <w:rFonts w:ascii="Arial" w:hAnsi="Arial" w:cs="Arial"/>
          <w:color w:val="000000" w:themeColor="text1"/>
        </w:rPr>
        <w:t>" y conjuntamente, las</w:t>
      </w:r>
      <w:r w:rsidR="00552BDC" w:rsidRPr="006D67A4">
        <w:rPr>
          <w:rFonts w:ascii="Arial" w:hAnsi="Arial" w:cs="Arial"/>
          <w:color w:val="000000" w:themeColor="text1"/>
        </w:rPr>
        <w:t xml:space="preserve"> </w:t>
      </w:r>
      <w:r w:rsidRPr="006D67A4">
        <w:rPr>
          <w:rFonts w:ascii="Arial" w:hAnsi="Arial" w:cs="Arial"/>
          <w:color w:val="000000" w:themeColor="text1"/>
        </w:rPr>
        <w:t>"</w:t>
      </w:r>
      <w:r w:rsidRPr="006D67A4">
        <w:rPr>
          <w:rFonts w:ascii="Arial" w:hAnsi="Arial" w:cs="Arial"/>
          <w:b/>
          <w:color w:val="000000" w:themeColor="text1"/>
        </w:rPr>
        <w:t>Partes</w:t>
      </w:r>
      <w:r w:rsidRPr="006D67A4">
        <w:rPr>
          <w:rFonts w:ascii="Arial" w:hAnsi="Arial" w:cs="Arial"/>
          <w:color w:val="000000" w:themeColor="text1"/>
        </w:rPr>
        <w:t xml:space="preserve">", reconociéndose mutuamente capacidad legal suficiente para contratar y obligarse en la representación que actúan.   </w:t>
      </w:r>
    </w:p>
    <w:p w14:paraId="64B2358E" w14:textId="23E0395C" w:rsidR="000E1C63" w:rsidRPr="006D67A4" w:rsidRDefault="00552BDC" w:rsidP="009866E9">
      <w:pPr>
        <w:ind w:left="10" w:right="34"/>
        <w:rPr>
          <w:rFonts w:ascii="Arial" w:hAnsi="Arial" w:cs="Arial"/>
          <w:color w:val="000000" w:themeColor="text1"/>
        </w:rPr>
      </w:pPr>
      <w:r w:rsidRPr="006D67A4">
        <w:rPr>
          <w:rFonts w:ascii="Arial" w:hAnsi="Arial" w:cs="Arial"/>
          <w:color w:val="000000" w:themeColor="text1"/>
        </w:rPr>
        <w:t>La relación contractual entre las Partes se regirá por:</w:t>
      </w:r>
      <w:r w:rsidR="009866E9" w:rsidRPr="006D67A4">
        <w:rPr>
          <w:rFonts w:ascii="Arial" w:hAnsi="Arial" w:cs="Arial"/>
          <w:color w:val="000000" w:themeColor="text1"/>
        </w:rPr>
        <w:t xml:space="preserve"> </w:t>
      </w:r>
      <w:r w:rsidRPr="006D67A4">
        <w:rPr>
          <w:rFonts w:ascii="Arial" w:hAnsi="Arial" w:cs="Arial"/>
          <w:color w:val="000000" w:themeColor="text1"/>
        </w:rPr>
        <w:t xml:space="preserve">(i) la correspondiente </w:t>
      </w:r>
      <w:proofErr w:type="spellStart"/>
      <w:r w:rsidRPr="006D67A4">
        <w:rPr>
          <w:rFonts w:ascii="Arial" w:hAnsi="Arial" w:cs="Arial"/>
          <w:color w:val="000000" w:themeColor="text1"/>
        </w:rPr>
        <w:t>Order</w:t>
      </w:r>
      <w:proofErr w:type="spellEnd"/>
      <w:r w:rsidRPr="006D67A4">
        <w:rPr>
          <w:rFonts w:ascii="Arial" w:hAnsi="Arial" w:cs="Arial"/>
          <w:color w:val="000000" w:themeColor="text1"/>
        </w:rPr>
        <w:t xml:space="preserve"> </w:t>
      </w:r>
      <w:proofErr w:type="spellStart"/>
      <w:r w:rsidRPr="006D67A4">
        <w:rPr>
          <w:rFonts w:ascii="Arial" w:hAnsi="Arial" w:cs="Arial"/>
          <w:color w:val="000000" w:themeColor="text1"/>
        </w:rPr>
        <w:t>Form</w:t>
      </w:r>
      <w:proofErr w:type="spellEnd"/>
      <w:r w:rsidRPr="006D67A4">
        <w:rPr>
          <w:rFonts w:ascii="Arial" w:hAnsi="Arial" w:cs="Arial"/>
          <w:color w:val="000000" w:themeColor="text1"/>
        </w:rPr>
        <w:t xml:space="preserve"> o formulario de contratación suscrito por las Partes (la “OF”);</w:t>
      </w:r>
      <w:r w:rsidR="009866E9" w:rsidRPr="006D67A4">
        <w:rPr>
          <w:rFonts w:ascii="Arial" w:hAnsi="Arial" w:cs="Arial"/>
          <w:color w:val="000000" w:themeColor="text1"/>
        </w:rPr>
        <w:t xml:space="preserve"> </w:t>
      </w:r>
      <w:r w:rsidRPr="006D67A4">
        <w:rPr>
          <w:rFonts w:ascii="Arial" w:hAnsi="Arial" w:cs="Arial"/>
          <w:color w:val="000000" w:themeColor="text1"/>
        </w:rPr>
        <w:t>(</w:t>
      </w:r>
      <w:proofErr w:type="spellStart"/>
      <w:r w:rsidRPr="006D67A4">
        <w:rPr>
          <w:rFonts w:ascii="Arial" w:hAnsi="Arial" w:cs="Arial"/>
          <w:color w:val="000000" w:themeColor="text1"/>
        </w:rPr>
        <w:t>ii</w:t>
      </w:r>
      <w:proofErr w:type="spellEnd"/>
      <w:r w:rsidRPr="006D67A4">
        <w:rPr>
          <w:rFonts w:ascii="Arial" w:hAnsi="Arial" w:cs="Arial"/>
          <w:color w:val="000000" w:themeColor="text1"/>
        </w:rPr>
        <w:t>) las presentes Condiciones Generales; y</w:t>
      </w:r>
      <w:r w:rsidR="009866E9" w:rsidRPr="006D67A4">
        <w:rPr>
          <w:rFonts w:ascii="Arial" w:hAnsi="Arial" w:cs="Arial"/>
          <w:color w:val="000000" w:themeColor="text1"/>
        </w:rPr>
        <w:t xml:space="preserve"> </w:t>
      </w:r>
      <w:r w:rsidRPr="006D67A4">
        <w:rPr>
          <w:rFonts w:ascii="Arial" w:hAnsi="Arial" w:cs="Arial"/>
          <w:color w:val="000000" w:themeColor="text1"/>
        </w:rPr>
        <w:t>(</w:t>
      </w:r>
      <w:proofErr w:type="spellStart"/>
      <w:r w:rsidRPr="006D67A4">
        <w:rPr>
          <w:rFonts w:ascii="Arial" w:hAnsi="Arial" w:cs="Arial"/>
          <w:color w:val="000000" w:themeColor="text1"/>
        </w:rPr>
        <w:t>iii</w:t>
      </w:r>
      <w:proofErr w:type="spellEnd"/>
      <w:r w:rsidRPr="006D67A4">
        <w:rPr>
          <w:rFonts w:ascii="Arial" w:hAnsi="Arial" w:cs="Arial"/>
          <w:color w:val="000000" w:themeColor="text1"/>
        </w:rPr>
        <w:t>) cualesquiera anexos o adendas acordados por escrito.</w:t>
      </w:r>
      <w:r w:rsidR="009866E9" w:rsidRPr="006D67A4">
        <w:rPr>
          <w:rFonts w:ascii="Arial" w:hAnsi="Arial" w:cs="Arial"/>
          <w:color w:val="000000" w:themeColor="text1"/>
        </w:rPr>
        <w:t xml:space="preserve"> </w:t>
      </w:r>
      <w:r w:rsidRPr="006D67A4">
        <w:rPr>
          <w:rFonts w:ascii="Arial" w:hAnsi="Arial" w:cs="Arial"/>
          <w:color w:val="000000" w:themeColor="text1"/>
        </w:rPr>
        <w:t>En caso de contradicción entre documentos, prevalecerá el siguiente orden:</w:t>
      </w:r>
      <w:r w:rsidR="009866E9" w:rsidRPr="006D67A4">
        <w:rPr>
          <w:rFonts w:ascii="Arial" w:hAnsi="Arial" w:cs="Arial"/>
          <w:color w:val="000000" w:themeColor="text1"/>
        </w:rPr>
        <w:t xml:space="preserve"> </w:t>
      </w:r>
      <w:r w:rsidRPr="006D67A4">
        <w:rPr>
          <w:rFonts w:ascii="Arial" w:hAnsi="Arial" w:cs="Arial"/>
          <w:color w:val="000000" w:themeColor="text1"/>
        </w:rPr>
        <w:t>1) la OF;</w:t>
      </w:r>
      <w:r w:rsidR="009866E9" w:rsidRPr="006D67A4">
        <w:rPr>
          <w:rFonts w:ascii="Arial" w:hAnsi="Arial" w:cs="Arial"/>
          <w:color w:val="000000" w:themeColor="text1"/>
        </w:rPr>
        <w:t xml:space="preserve">  </w:t>
      </w:r>
      <w:r w:rsidRPr="006D67A4">
        <w:rPr>
          <w:rFonts w:ascii="Arial" w:hAnsi="Arial" w:cs="Arial"/>
          <w:color w:val="000000" w:themeColor="text1"/>
        </w:rPr>
        <w:t>2) los anexos;</w:t>
      </w:r>
      <w:r w:rsidR="009866E9" w:rsidRPr="006D67A4">
        <w:rPr>
          <w:rFonts w:ascii="Arial" w:hAnsi="Arial" w:cs="Arial"/>
          <w:color w:val="000000" w:themeColor="text1"/>
        </w:rPr>
        <w:t xml:space="preserve"> </w:t>
      </w:r>
      <w:r w:rsidRPr="006D67A4">
        <w:rPr>
          <w:rFonts w:ascii="Arial" w:hAnsi="Arial" w:cs="Arial"/>
          <w:color w:val="000000" w:themeColor="text1"/>
        </w:rPr>
        <w:t xml:space="preserve">3) las presentes Condiciones Generales. </w:t>
      </w:r>
      <w:r w:rsidR="006C2CE1" w:rsidRPr="006C2CE1">
        <w:rPr>
          <w:rFonts w:ascii="Arial" w:hAnsi="Arial" w:cs="Arial"/>
          <w:color w:val="000000" w:themeColor="text1"/>
        </w:rPr>
        <w:t>El conjunto de dichos documentos constituirá el “</w:t>
      </w:r>
      <w:r w:rsidR="006C2CE1" w:rsidRPr="006C2CE1">
        <w:rPr>
          <w:rFonts w:ascii="Arial" w:hAnsi="Arial" w:cs="Arial"/>
          <w:b/>
          <w:bCs/>
          <w:color w:val="000000" w:themeColor="text1"/>
        </w:rPr>
        <w:t>Contrato</w:t>
      </w:r>
      <w:r w:rsidR="006C2CE1" w:rsidRPr="006C2CE1">
        <w:rPr>
          <w:rFonts w:ascii="Arial" w:hAnsi="Arial" w:cs="Arial"/>
          <w:color w:val="000000" w:themeColor="text1"/>
        </w:rPr>
        <w:t>”.</w:t>
      </w:r>
    </w:p>
    <w:p w14:paraId="4F6D855C" w14:textId="77777777" w:rsidR="000E1C63" w:rsidRPr="006D67A4" w:rsidRDefault="000E1C63" w:rsidP="004F6935">
      <w:pPr>
        <w:rPr>
          <w:rFonts w:ascii="Arial" w:hAnsi="Arial" w:cs="Arial"/>
          <w:color w:val="000000" w:themeColor="text1"/>
        </w:rPr>
      </w:pPr>
    </w:p>
    <w:p w14:paraId="23BD86D8" w14:textId="77777777" w:rsidR="00AB3252" w:rsidRPr="006D67A4" w:rsidRDefault="00AB3252" w:rsidP="004F6935">
      <w:pPr>
        <w:ind w:firstLine="0"/>
        <w:rPr>
          <w:rFonts w:ascii="Arial" w:hAnsi="Arial" w:cs="Arial"/>
          <w:color w:val="000000" w:themeColor="text1"/>
        </w:rPr>
        <w:sectPr w:rsidR="00AB3252" w:rsidRPr="006D67A4">
          <w:headerReference w:type="even" r:id="rId8"/>
          <w:headerReference w:type="default" r:id="rId9"/>
          <w:footerReference w:type="even" r:id="rId10"/>
          <w:footerReference w:type="default" r:id="rId11"/>
          <w:headerReference w:type="first" r:id="rId12"/>
          <w:footerReference w:type="first" r:id="rId13"/>
          <w:pgSz w:w="11899" w:h="16819"/>
          <w:pgMar w:top="347" w:right="913" w:bottom="2034" w:left="1429" w:header="720" w:footer="720" w:gutter="0"/>
          <w:cols w:space="720"/>
          <w:titlePg/>
        </w:sectPr>
      </w:pPr>
    </w:p>
    <w:p w14:paraId="56000C90" w14:textId="72A4D7FF" w:rsidR="00AB3252" w:rsidRPr="006D67A4" w:rsidRDefault="00000000" w:rsidP="004F6935">
      <w:pPr>
        <w:pStyle w:val="Ttulo1"/>
        <w:ind w:left="336"/>
        <w:jc w:val="both"/>
        <w:rPr>
          <w:rFonts w:ascii="Arial" w:hAnsi="Arial" w:cs="Arial"/>
          <w:color w:val="000000" w:themeColor="text1"/>
        </w:rPr>
      </w:pPr>
      <w:r w:rsidRPr="006D67A4">
        <w:rPr>
          <w:rFonts w:ascii="Arial" w:hAnsi="Arial" w:cs="Arial"/>
          <w:color w:val="000000" w:themeColor="text1"/>
        </w:rPr>
        <w:t xml:space="preserve">1.- Definiciones </w:t>
      </w:r>
      <w:r w:rsidRPr="006D67A4">
        <w:rPr>
          <w:rFonts w:ascii="Arial" w:hAnsi="Arial" w:cs="Arial"/>
          <w:b w:val="0"/>
          <w:color w:val="000000" w:themeColor="text1"/>
          <w:sz w:val="15"/>
        </w:rPr>
        <w:t xml:space="preserve"> </w:t>
      </w:r>
    </w:p>
    <w:p w14:paraId="75E1AB35" w14:textId="77777777" w:rsidR="0007565D" w:rsidRPr="006D67A4" w:rsidRDefault="0007565D" w:rsidP="004F6935">
      <w:pPr>
        <w:ind w:left="284" w:right="122"/>
        <w:rPr>
          <w:rFonts w:ascii="Arial" w:hAnsi="Arial" w:cs="Arial"/>
          <w:color w:val="000000" w:themeColor="text1"/>
        </w:rPr>
      </w:pPr>
    </w:p>
    <w:p w14:paraId="0D312486" w14:textId="146DBC34" w:rsidR="000E1C63" w:rsidRPr="006D67A4" w:rsidRDefault="007056A2" w:rsidP="007056A2">
      <w:pPr>
        <w:spacing w:after="0" w:line="259" w:lineRule="auto"/>
        <w:ind w:left="284" w:right="0" w:firstLine="0"/>
        <w:rPr>
          <w:rFonts w:ascii="Arial" w:hAnsi="Arial" w:cs="Arial"/>
          <w:color w:val="000000" w:themeColor="text1"/>
        </w:rPr>
      </w:pPr>
      <w:r w:rsidRPr="006D67A4">
        <w:rPr>
          <w:rFonts w:ascii="Arial" w:hAnsi="Arial" w:cs="Arial"/>
          <w:color w:val="000000" w:themeColor="text1"/>
        </w:rPr>
        <w:t>A efectos del presente Contrato, los siguientes términos tendrán el significado que se les atribuye a continuación:</w:t>
      </w:r>
    </w:p>
    <w:p w14:paraId="52F07A65" w14:textId="77777777" w:rsidR="007056A2" w:rsidRPr="006D67A4" w:rsidRDefault="007056A2" w:rsidP="007056A2">
      <w:pPr>
        <w:spacing w:after="0" w:line="259" w:lineRule="auto"/>
        <w:ind w:left="284" w:right="0" w:firstLine="0"/>
        <w:rPr>
          <w:rFonts w:ascii="Arial" w:hAnsi="Arial" w:cs="Arial"/>
          <w:color w:val="000000" w:themeColor="text1"/>
        </w:rPr>
      </w:pPr>
    </w:p>
    <w:p w14:paraId="3152DFD4" w14:textId="29B00D8A" w:rsidR="000E1C63" w:rsidRPr="006D67A4" w:rsidRDefault="00000000" w:rsidP="0007565D">
      <w:pPr>
        <w:ind w:left="284" w:right="121"/>
        <w:rPr>
          <w:rFonts w:ascii="Arial" w:hAnsi="Arial" w:cs="Arial"/>
          <w:color w:val="000000" w:themeColor="text1"/>
        </w:rPr>
      </w:pPr>
      <w:r w:rsidRPr="006D67A4">
        <w:rPr>
          <w:rFonts w:ascii="Arial" w:hAnsi="Arial" w:cs="Arial"/>
          <w:b/>
          <w:color w:val="000000" w:themeColor="text1"/>
        </w:rPr>
        <w:t>Adenda de Oferta</w:t>
      </w:r>
      <w:r w:rsidRPr="006D67A4">
        <w:rPr>
          <w:rFonts w:ascii="Arial" w:hAnsi="Arial" w:cs="Arial"/>
          <w:color w:val="000000" w:themeColor="text1"/>
        </w:rPr>
        <w:t xml:space="preserve">: El documento preparado por </w:t>
      </w:r>
      <w:r w:rsidR="00AB3252" w:rsidRPr="006D67A4">
        <w:rPr>
          <w:rFonts w:ascii="Arial" w:hAnsi="Arial" w:cs="Arial"/>
          <w:color w:val="000000" w:themeColor="text1"/>
        </w:rPr>
        <w:t>AGROMASTER</w:t>
      </w:r>
      <w:r w:rsidRPr="006D67A4">
        <w:rPr>
          <w:rFonts w:ascii="Arial" w:hAnsi="Arial" w:cs="Arial"/>
          <w:color w:val="000000" w:themeColor="text1"/>
        </w:rPr>
        <w:t xml:space="preserve"> descriptivo de modificaciones de cualquiera de los términos de la OF, que deberá ser firmado por ambas Partes para que surta efecto y, una vez firmado, se incorporará al Contrato y modificará los términos de la OF original.  </w:t>
      </w:r>
    </w:p>
    <w:p w14:paraId="39A0B132" w14:textId="77777777" w:rsidR="0007565D" w:rsidRPr="006D67A4" w:rsidRDefault="0007565D" w:rsidP="0007565D">
      <w:pPr>
        <w:ind w:left="284" w:right="121"/>
        <w:rPr>
          <w:rFonts w:ascii="Arial" w:hAnsi="Arial" w:cs="Arial"/>
          <w:color w:val="000000" w:themeColor="text1"/>
        </w:rPr>
      </w:pPr>
    </w:p>
    <w:p w14:paraId="300B2D90" w14:textId="77777777" w:rsidR="0007565D" w:rsidRPr="006D67A4" w:rsidRDefault="0007565D" w:rsidP="0007565D">
      <w:pPr>
        <w:ind w:left="284" w:right="122"/>
        <w:rPr>
          <w:rFonts w:ascii="Arial" w:hAnsi="Arial" w:cs="Arial"/>
          <w:color w:val="000000" w:themeColor="text1"/>
        </w:rPr>
      </w:pPr>
      <w:r w:rsidRPr="006D67A4">
        <w:rPr>
          <w:rFonts w:ascii="Arial" w:hAnsi="Arial" w:cs="Arial"/>
          <w:b/>
          <w:color w:val="000000" w:themeColor="text1"/>
        </w:rPr>
        <w:t>Contrato</w:t>
      </w:r>
      <w:r w:rsidRPr="006D67A4">
        <w:rPr>
          <w:rFonts w:ascii="Arial" w:hAnsi="Arial" w:cs="Arial"/>
          <w:color w:val="000000" w:themeColor="text1"/>
        </w:rPr>
        <w:t xml:space="preserve">: Las presentes Condiciones Generales, junto con la correspondiente </w:t>
      </w:r>
      <w:proofErr w:type="spellStart"/>
      <w:r w:rsidRPr="006D67A4">
        <w:rPr>
          <w:rFonts w:ascii="Arial" w:hAnsi="Arial" w:cs="Arial"/>
          <w:color w:val="000000" w:themeColor="text1"/>
        </w:rPr>
        <w:t>Order</w:t>
      </w:r>
      <w:proofErr w:type="spellEnd"/>
      <w:r w:rsidRPr="006D67A4">
        <w:rPr>
          <w:rFonts w:ascii="Arial" w:hAnsi="Arial" w:cs="Arial"/>
          <w:color w:val="000000" w:themeColor="text1"/>
        </w:rPr>
        <w:t xml:space="preserve"> </w:t>
      </w:r>
      <w:proofErr w:type="spellStart"/>
      <w:r w:rsidRPr="006D67A4">
        <w:rPr>
          <w:rFonts w:ascii="Arial" w:hAnsi="Arial" w:cs="Arial"/>
          <w:color w:val="000000" w:themeColor="text1"/>
        </w:rPr>
        <w:t>Form</w:t>
      </w:r>
      <w:proofErr w:type="spellEnd"/>
      <w:r w:rsidRPr="006D67A4">
        <w:rPr>
          <w:rFonts w:ascii="Arial" w:hAnsi="Arial" w:cs="Arial"/>
          <w:color w:val="000000" w:themeColor="text1"/>
        </w:rPr>
        <w:t xml:space="preserve"> y cualesquiera anexos o adendas que las complementen.   </w:t>
      </w:r>
    </w:p>
    <w:p w14:paraId="2BBAC5D7" w14:textId="77777777" w:rsidR="0007565D" w:rsidRPr="006D67A4" w:rsidRDefault="0007565D" w:rsidP="0007565D">
      <w:pPr>
        <w:ind w:left="284" w:right="121"/>
        <w:rPr>
          <w:rFonts w:ascii="Arial" w:hAnsi="Arial" w:cs="Arial"/>
          <w:color w:val="000000" w:themeColor="text1"/>
        </w:rPr>
      </w:pPr>
    </w:p>
    <w:p w14:paraId="55609F33" w14:textId="57742A4B" w:rsidR="009866E9" w:rsidRDefault="0007565D" w:rsidP="009866E9">
      <w:pPr>
        <w:ind w:left="284" w:right="121"/>
        <w:rPr>
          <w:rFonts w:ascii="Arial" w:hAnsi="Arial" w:cs="Arial"/>
          <w:color w:val="000000" w:themeColor="text1"/>
        </w:rPr>
      </w:pPr>
      <w:r w:rsidRPr="006D67A4">
        <w:rPr>
          <w:rFonts w:ascii="Arial" w:hAnsi="Arial" w:cs="Arial"/>
          <w:b/>
          <w:bCs/>
          <w:color w:val="000000" w:themeColor="text1"/>
        </w:rPr>
        <w:t>Datos del Cliente.</w:t>
      </w:r>
      <w:r w:rsidRPr="006D67A4">
        <w:rPr>
          <w:rFonts w:ascii="Arial" w:hAnsi="Arial" w:cs="Arial"/>
          <w:color w:val="000000" w:themeColor="text1"/>
        </w:rPr>
        <w:t xml:space="preserve"> </w:t>
      </w:r>
      <w:r w:rsidR="006C2CE1" w:rsidRPr="006C2CE1">
        <w:rPr>
          <w:rFonts w:ascii="Arial" w:hAnsi="Arial" w:cs="Arial"/>
          <w:color w:val="000000" w:themeColor="text1"/>
        </w:rPr>
        <w:t>Cualquier información, datos o contenidos introducidos o generados por el CLIENTE mediante el uso de la Plataforma</w:t>
      </w:r>
      <w:r w:rsidR="009866E9" w:rsidRPr="006D67A4">
        <w:rPr>
          <w:rFonts w:ascii="Arial" w:hAnsi="Arial" w:cs="Arial"/>
          <w:color w:val="000000" w:themeColor="text1"/>
        </w:rPr>
        <w:t>.</w:t>
      </w:r>
    </w:p>
    <w:p w14:paraId="47E95AF5" w14:textId="77777777" w:rsidR="006C2CE1" w:rsidRDefault="006C2CE1" w:rsidP="009866E9">
      <w:pPr>
        <w:ind w:left="284" w:right="121"/>
        <w:rPr>
          <w:rFonts w:ascii="Arial" w:hAnsi="Arial" w:cs="Arial"/>
          <w:color w:val="000000" w:themeColor="text1"/>
        </w:rPr>
      </w:pPr>
    </w:p>
    <w:p w14:paraId="3E12494B" w14:textId="5F8A8159" w:rsidR="006C2CE1" w:rsidRPr="006D67A4" w:rsidRDefault="006C2CE1" w:rsidP="009866E9">
      <w:pPr>
        <w:ind w:left="284" w:right="121"/>
        <w:rPr>
          <w:rFonts w:ascii="Arial" w:hAnsi="Arial" w:cs="Arial"/>
          <w:color w:val="000000" w:themeColor="text1"/>
        </w:rPr>
      </w:pPr>
      <w:r w:rsidRPr="006C2CE1">
        <w:rPr>
          <w:rFonts w:ascii="Arial" w:hAnsi="Arial" w:cs="Arial"/>
          <w:b/>
          <w:bCs/>
          <w:color w:val="000000" w:themeColor="text1"/>
        </w:rPr>
        <w:t>Disponibilidad:</w:t>
      </w:r>
      <w:r w:rsidRPr="006C2CE1">
        <w:rPr>
          <w:rFonts w:ascii="Arial" w:hAnsi="Arial" w:cs="Arial"/>
          <w:color w:val="000000" w:themeColor="text1"/>
        </w:rPr>
        <w:t xml:space="preserve"> porcentaje de tiempo durante el cual la Plataforma se encuentra operativa y accesible para el CLIENTE durante un periodo determinado.</w:t>
      </w:r>
    </w:p>
    <w:p w14:paraId="7F96D5BE" w14:textId="77777777" w:rsidR="009866E9" w:rsidRPr="006D67A4" w:rsidRDefault="009866E9" w:rsidP="009866E9">
      <w:pPr>
        <w:ind w:left="284" w:right="121"/>
        <w:rPr>
          <w:rFonts w:ascii="Arial" w:hAnsi="Arial" w:cs="Arial"/>
          <w:b/>
          <w:color w:val="000000" w:themeColor="text1"/>
        </w:rPr>
      </w:pPr>
    </w:p>
    <w:p w14:paraId="03B7CDB3" w14:textId="76C85CA3" w:rsidR="009866E9" w:rsidRPr="006D67A4" w:rsidRDefault="009866E9" w:rsidP="009866E9">
      <w:pPr>
        <w:ind w:left="284" w:right="121"/>
        <w:rPr>
          <w:rFonts w:ascii="Arial" w:hAnsi="Arial" w:cs="Arial"/>
          <w:color w:val="000000" w:themeColor="text1"/>
        </w:rPr>
      </w:pPr>
      <w:r w:rsidRPr="006D67A4">
        <w:rPr>
          <w:rFonts w:ascii="Arial" w:hAnsi="Arial" w:cs="Arial"/>
          <w:b/>
          <w:color w:val="000000" w:themeColor="text1"/>
        </w:rPr>
        <w:t xml:space="preserve">Niveles de Servicio (SLA): </w:t>
      </w:r>
      <w:r w:rsidRPr="006D67A4">
        <w:rPr>
          <w:rFonts w:ascii="Arial" w:hAnsi="Arial" w:cs="Arial"/>
          <w:color w:val="000000" w:themeColor="text1"/>
        </w:rPr>
        <w:t>Acuerdo de nivel de servicio al que se compromete AGROMASTER.</w:t>
      </w:r>
    </w:p>
    <w:p w14:paraId="450FFFAF" w14:textId="5892D5E1" w:rsidR="00AB3252" w:rsidRPr="006D67A4" w:rsidRDefault="00AB3252" w:rsidP="009866E9">
      <w:pPr>
        <w:spacing w:after="0" w:line="259" w:lineRule="auto"/>
        <w:ind w:right="0" w:firstLine="0"/>
        <w:rPr>
          <w:rFonts w:ascii="Arial" w:hAnsi="Arial" w:cs="Arial"/>
          <w:color w:val="000000" w:themeColor="text1"/>
        </w:rPr>
      </w:pPr>
    </w:p>
    <w:p w14:paraId="7F5E2250" w14:textId="338C92C0" w:rsidR="000E1C63" w:rsidRPr="006D67A4" w:rsidRDefault="009866E9" w:rsidP="0007565D">
      <w:pPr>
        <w:ind w:left="284" w:right="122"/>
        <w:rPr>
          <w:rFonts w:ascii="Arial" w:hAnsi="Arial" w:cs="Arial"/>
          <w:color w:val="000000" w:themeColor="text1"/>
        </w:rPr>
      </w:pPr>
      <w:proofErr w:type="spellStart"/>
      <w:r w:rsidRPr="006D67A4">
        <w:rPr>
          <w:rFonts w:ascii="Arial" w:hAnsi="Arial" w:cs="Arial"/>
          <w:b/>
          <w:color w:val="000000" w:themeColor="text1"/>
        </w:rPr>
        <w:t>Order</w:t>
      </w:r>
      <w:proofErr w:type="spellEnd"/>
      <w:r w:rsidRPr="006D67A4">
        <w:rPr>
          <w:rFonts w:ascii="Arial" w:hAnsi="Arial" w:cs="Arial"/>
          <w:b/>
          <w:color w:val="000000" w:themeColor="text1"/>
        </w:rPr>
        <w:t xml:space="preserve"> </w:t>
      </w:r>
      <w:proofErr w:type="spellStart"/>
      <w:r w:rsidRPr="006D67A4">
        <w:rPr>
          <w:rFonts w:ascii="Arial" w:hAnsi="Arial" w:cs="Arial"/>
          <w:b/>
          <w:color w:val="000000" w:themeColor="text1"/>
        </w:rPr>
        <w:t>Fo</w:t>
      </w:r>
      <w:r w:rsidR="006C2CE1">
        <w:rPr>
          <w:rFonts w:ascii="Arial" w:hAnsi="Arial" w:cs="Arial"/>
          <w:b/>
          <w:color w:val="000000" w:themeColor="text1"/>
        </w:rPr>
        <w:t>r</w:t>
      </w:r>
      <w:r w:rsidRPr="006D67A4">
        <w:rPr>
          <w:rFonts w:ascii="Arial" w:hAnsi="Arial" w:cs="Arial"/>
          <w:b/>
          <w:color w:val="000000" w:themeColor="text1"/>
        </w:rPr>
        <w:t>m</w:t>
      </w:r>
      <w:proofErr w:type="spellEnd"/>
      <w:r w:rsidRPr="006D67A4">
        <w:rPr>
          <w:rFonts w:ascii="Arial" w:hAnsi="Arial" w:cs="Arial"/>
          <w:b/>
          <w:color w:val="000000" w:themeColor="text1"/>
        </w:rPr>
        <w:t xml:space="preserve"> u OF:</w:t>
      </w:r>
      <w:r w:rsidRPr="006D67A4">
        <w:rPr>
          <w:rFonts w:ascii="Arial" w:hAnsi="Arial" w:cs="Arial"/>
          <w:color w:val="000000" w:themeColor="text1"/>
        </w:rPr>
        <w:t xml:space="preserve"> </w:t>
      </w:r>
      <w:r w:rsidR="0007565D" w:rsidRPr="006D67A4">
        <w:rPr>
          <w:rFonts w:ascii="Arial" w:hAnsi="Arial" w:cs="Arial"/>
          <w:color w:val="000000" w:themeColor="text1"/>
        </w:rPr>
        <w:t>Documento suscrito por las Partes que especifica los servicios, funcionalidades de la plataforma, precios y demás condiciones particulares aplicables.</w:t>
      </w:r>
      <w:r w:rsidRPr="006D67A4">
        <w:rPr>
          <w:rFonts w:ascii="Arial" w:hAnsi="Arial" w:cs="Arial"/>
          <w:color w:val="000000" w:themeColor="text1"/>
        </w:rPr>
        <w:t xml:space="preserve">   </w:t>
      </w:r>
    </w:p>
    <w:p w14:paraId="59575C6F" w14:textId="77777777" w:rsidR="000E1C63" w:rsidRPr="006D67A4" w:rsidRDefault="00000000" w:rsidP="0007565D">
      <w:pPr>
        <w:spacing w:after="0" w:line="259" w:lineRule="auto"/>
        <w:ind w:left="284" w:right="0"/>
        <w:rPr>
          <w:rFonts w:ascii="Arial" w:hAnsi="Arial" w:cs="Arial"/>
          <w:color w:val="000000" w:themeColor="text1"/>
        </w:rPr>
      </w:pPr>
      <w:r w:rsidRPr="006D67A4">
        <w:rPr>
          <w:rFonts w:ascii="Arial" w:hAnsi="Arial" w:cs="Arial"/>
          <w:color w:val="000000" w:themeColor="text1"/>
        </w:rPr>
        <w:t xml:space="preserve"> </w:t>
      </w:r>
    </w:p>
    <w:p w14:paraId="0623CAAC" w14:textId="3D5E12EC" w:rsidR="0007565D" w:rsidRPr="00941B99" w:rsidRDefault="0007565D" w:rsidP="00941B99">
      <w:pPr>
        <w:ind w:left="284" w:right="83"/>
        <w:rPr>
          <w:rFonts w:ascii="Arial" w:hAnsi="Arial" w:cs="Arial"/>
          <w:color w:val="000000" w:themeColor="text1"/>
        </w:rPr>
      </w:pPr>
      <w:r w:rsidRPr="006D67A4">
        <w:rPr>
          <w:rFonts w:ascii="Arial" w:hAnsi="Arial" w:cs="Arial"/>
          <w:b/>
          <w:bCs/>
          <w:color w:val="000000" w:themeColor="text1"/>
        </w:rPr>
        <w:t xml:space="preserve">Plataforma: </w:t>
      </w:r>
      <w:r w:rsidR="006C2CE1" w:rsidRPr="006C2CE1">
        <w:rPr>
          <w:rFonts w:ascii="Arial" w:hAnsi="Arial" w:cs="Arial"/>
          <w:color w:val="000000" w:themeColor="text1"/>
        </w:rPr>
        <w:t xml:space="preserve">La plataforma tecnológica desarrollada y operada por AGROMASTER destinada a la gestión y </w:t>
      </w:r>
      <w:r w:rsidR="006C2CE1" w:rsidRPr="006C2CE1">
        <w:rPr>
          <w:rFonts w:ascii="Arial" w:hAnsi="Arial" w:cs="Arial"/>
          <w:color w:val="000000" w:themeColor="text1"/>
        </w:rPr>
        <w:t>análisis de datos ganaderos, incluyendo software, algoritmos, bases de datos, interfaces y documentación técnica.</w:t>
      </w:r>
    </w:p>
    <w:p w14:paraId="24880515" w14:textId="77777777" w:rsidR="0007565D" w:rsidRPr="006D67A4" w:rsidRDefault="0007565D" w:rsidP="0007565D">
      <w:pPr>
        <w:ind w:right="83"/>
        <w:rPr>
          <w:rFonts w:ascii="Arial" w:hAnsi="Arial" w:cs="Arial"/>
          <w:b/>
          <w:color w:val="000000" w:themeColor="text1"/>
        </w:rPr>
      </w:pPr>
    </w:p>
    <w:p w14:paraId="0781F475" w14:textId="2622EA6C" w:rsidR="000E1C63" w:rsidRPr="006D67A4" w:rsidRDefault="00000000" w:rsidP="0007565D">
      <w:pPr>
        <w:ind w:right="83"/>
        <w:rPr>
          <w:rFonts w:ascii="Arial" w:hAnsi="Arial" w:cs="Arial"/>
          <w:color w:val="000000" w:themeColor="text1"/>
        </w:rPr>
      </w:pPr>
      <w:r w:rsidRPr="006D67A4">
        <w:rPr>
          <w:rFonts w:ascii="Arial" w:hAnsi="Arial" w:cs="Arial"/>
          <w:b/>
          <w:color w:val="000000" w:themeColor="text1"/>
        </w:rPr>
        <w:t>Precio</w:t>
      </w:r>
      <w:r w:rsidRPr="006D67A4">
        <w:rPr>
          <w:rFonts w:ascii="Arial" w:hAnsi="Arial" w:cs="Arial"/>
          <w:color w:val="000000" w:themeColor="text1"/>
        </w:rPr>
        <w:t xml:space="preserve">: El precio indicado en la OF, que el CLIENTE deberá abonar a </w:t>
      </w:r>
      <w:r w:rsidR="00AB3252" w:rsidRPr="006D67A4">
        <w:rPr>
          <w:rFonts w:ascii="Arial" w:hAnsi="Arial" w:cs="Arial"/>
          <w:color w:val="000000" w:themeColor="text1"/>
        </w:rPr>
        <w:t>AGROMASTER</w:t>
      </w:r>
      <w:r w:rsidRPr="006D67A4">
        <w:rPr>
          <w:rFonts w:ascii="Arial" w:hAnsi="Arial" w:cs="Arial"/>
          <w:color w:val="000000" w:themeColor="text1"/>
        </w:rPr>
        <w:t xml:space="preserve"> como contraprestación por la prestación de los servicios definidos en dicha OF. </w:t>
      </w:r>
    </w:p>
    <w:p w14:paraId="05B9F406" w14:textId="77777777" w:rsidR="0007565D" w:rsidRPr="006D67A4" w:rsidRDefault="0007565D" w:rsidP="009866E9">
      <w:pPr>
        <w:ind w:right="34" w:firstLine="0"/>
        <w:rPr>
          <w:rFonts w:ascii="Arial" w:hAnsi="Arial" w:cs="Arial"/>
          <w:color w:val="000000" w:themeColor="text1"/>
        </w:rPr>
      </w:pPr>
    </w:p>
    <w:p w14:paraId="51ACADEB" w14:textId="0AF87386" w:rsidR="000E1C63" w:rsidRPr="006D67A4" w:rsidRDefault="0007565D" w:rsidP="0007565D">
      <w:pPr>
        <w:ind w:right="83"/>
        <w:rPr>
          <w:rFonts w:ascii="Arial" w:hAnsi="Arial" w:cs="Arial"/>
          <w:color w:val="000000" w:themeColor="text1"/>
        </w:rPr>
      </w:pPr>
      <w:r w:rsidRPr="006D67A4">
        <w:rPr>
          <w:rFonts w:ascii="Arial" w:hAnsi="Arial" w:cs="Arial"/>
          <w:b/>
          <w:bCs/>
          <w:color w:val="000000" w:themeColor="text1"/>
        </w:rPr>
        <w:t xml:space="preserve">Servicios: </w:t>
      </w:r>
      <w:r w:rsidRPr="006D67A4">
        <w:rPr>
          <w:rFonts w:ascii="Arial" w:hAnsi="Arial" w:cs="Arial"/>
          <w:color w:val="000000" w:themeColor="text1"/>
        </w:rPr>
        <w:t>El acceso y uso de la Plataforma, así como los servicios de soporte, mantenimiento y funcionalidades adicionales especificados en la OF.</w:t>
      </w:r>
    </w:p>
    <w:p w14:paraId="6898F5AC" w14:textId="77777777" w:rsidR="000E1C63" w:rsidRPr="006D67A4" w:rsidRDefault="00000000" w:rsidP="004F6935">
      <w:pPr>
        <w:spacing w:after="0" w:line="259" w:lineRule="auto"/>
        <w:ind w:left="328" w:right="0" w:firstLine="0"/>
        <w:rPr>
          <w:rFonts w:ascii="Arial" w:hAnsi="Arial" w:cs="Arial"/>
          <w:color w:val="000000" w:themeColor="text1"/>
        </w:rPr>
      </w:pPr>
      <w:r w:rsidRPr="006D67A4">
        <w:rPr>
          <w:rFonts w:ascii="Arial" w:hAnsi="Arial" w:cs="Arial"/>
          <w:color w:val="000000" w:themeColor="text1"/>
        </w:rPr>
        <w:t xml:space="preserve"> </w:t>
      </w:r>
    </w:p>
    <w:p w14:paraId="4F15B780" w14:textId="77777777" w:rsidR="000E1C63" w:rsidRPr="006D67A4" w:rsidRDefault="00000000" w:rsidP="007056A2">
      <w:pPr>
        <w:pStyle w:val="Ttulo1"/>
        <w:ind w:left="0" w:firstLine="0"/>
        <w:jc w:val="both"/>
        <w:rPr>
          <w:rFonts w:ascii="Arial" w:hAnsi="Arial" w:cs="Arial"/>
          <w:color w:val="000000" w:themeColor="text1"/>
        </w:rPr>
      </w:pPr>
      <w:r w:rsidRPr="006D67A4">
        <w:rPr>
          <w:rFonts w:ascii="Arial" w:hAnsi="Arial" w:cs="Arial"/>
          <w:color w:val="000000" w:themeColor="text1"/>
        </w:rPr>
        <w:t xml:space="preserve">2.- Objeto y prevalencia  </w:t>
      </w:r>
    </w:p>
    <w:p w14:paraId="345AE53E" w14:textId="77777777" w:rsidR="00AB3252" w:rsidRPr="006D67A4" w:rsidRDefault="00AB3252" w:rsidP="004F6935">
      <w:pPr>
        <w:ind w:right="34"/>
        <w:rPr>
          <w:rFonts w:ascii="Arial" w:hAnsi="Arial" w:cs="Arial"/>
          <w:color w:val="000000" w:themeColor="text1"/>
        </w:rPr>
      </w:pPr>
    </w:p>
    <w:p w14:paraId="0F2D988C" w14:textId="528DAA53" w:rsidR="000E1C63" w:rsidRPr="006D67A4" w:rsidRDefault="009866E9" w:rsidP="009866E9">
      <w:pPr>
        <w:ind w:right="34"/>
        <w:rPr>
          <w:rFonts w:ascii="Arial" w:hAnsi="Arial" w:cs="Arial"/>
          <w:color w:val="000000" w:themeColor="text1"/>
        </w:rPr>
      </w:pPr>
      <w:r w:rsidRPr="009866E9">
        <w:rPr>
          <w:rFonts w:ascii="Arial" w:hAnsi="Arial" w:cs="Arial"/>
          <w:color w:val="000000" w:themeColor="text1"/>
        </w:rPr>
        <w:t>El presente Contrato regula los términos conforme a los cuales AGROMASTER proporcionará al CLIENTE acceso a la Plataforma y a los Servicios asociados en los términos previstos en la OF.</w:t>
      </w:r>
      <w:r w:rsidRPr="006D67A4">
        <w:rPr>
          <w:rFonts w:ascii="Arial" w:hAnsi="Arial" w:cs="Arial"/>
          <w:color w:val="000000" w:themeColor="text1"/>
        </w:rPr>
        <w:t xml:space="preserve">  </w:t>
      </w:r>
      <w:r w:rsidR="006C2CE1" w:rsidRPr="006C2CE1">
        <w:rPr>
          <w:rFonts w:ascii="Arial" w:hAnsi="Arial" w:cs="Arial"/>
          <w:color w:val="000000" w:themeColor="text1"/>
        </w:rPr>
        <w:t>AGROMASTER prestará los Servicios con la diligencia profesional razonable conforme a los estándares habituales del sector tecnológico.</w:t>
      </w:r>
    </w:p>
    <w:p w14:paraId="6341EDAD" w14:textId="77777777" w:rsidR="000E1C63" w:rsidRPr="006D67A4" w:rsidRDefault="00000000" w:rsidP="004F6935">
      <w:pPr>
        <w:spacing w:after="6" w:line="259" w:lineRule="auto"/>
        <w:ind w:left="14" w:right="0" w:firstLine="0"/>
        <w:rPr>
          <w:rFonts w:ascii="Arial" w:hAnsi="Arial" w:cs="Arial"/>
          <w:color w:val="000000" w:themeColor="text1"/>
        </w:rPr>
      </w:pPr>
      <w:r w:rsidRPr="006D67A4">
        <w:rPr>
          <w:rFonts w:ascii="Arial" w:hAnsi="Arial" w:cs="Arial"/>
          <w:color w:val="000000" w:themeColor="text1"/>
        </w:rPr>
        <w:t xml:space="preserve"> </w:t>
      </w:r>
    </w:p>
    <w:p w14:paraId="7347F63D" w14:textId="6017B726" w:rsidR="000E1C63" w:rsidRPr="006D67A4" w:rsidRDefault="00000000" w:rsidP="004F6935">
      <w:pPr>
        <w:pStyle w:val="Ttulo1"/>
        <w:ind w:left="17"/>
        <w:jc w:val="both"/>
        <w:rPr>
          <w:rFonts w:ascii="Arial" w:hAnsi="Arial" w:cs="Arial"/>
          <w:color w:val="000000" w:themeColor="text1"/>
        </w:rPr>
      </w:pPr>
      <w:r w:rsidRPr="006D67A4">
        <w:rPr>
          <w:rFonts w:ascii="Arial" w:hAnsi="Arial" w:cs="Arial"/>
          <w:color w:val="000000" w:themeColor="text1"/>
        </w:rPr>
        <w:t xml:space="preserve">3.- </w:t>
      </w:r>
      <w:r w:rsidR="009866E9" w:rsidRPr="006D67A4">
        <w:rPr>
          <w:rFonts w:ascii="Arial" w:hAnsi="Arial" w:cs="Arial"/>
          <w:color w:val="000000" w:themeColor="text1"/>
        </w:rPr>
        <w:t>Acceso y uso de la Plataforma</w:t>
      </w:r>
    </w:p>
    <w:p w14:paraId="0D0A282B" w14:textId="77777777" w:rsidR="00AB3252" w:rsidRPr="006D67A4" w:rsidRDefault="00AB3252" w:rsidP="004F6935">
      <w:pPr>
        <w:spacing w:after="2" w:line="241" w:lineRule="auto"/>
        <w:ind w:left="7" w:right="87" w:firstLine="1"/>
        <w:rPr>
          <w:rFonts w:ascii="Arial" w:hAnsi="Arial" w:cs="Arial"/>
          <w:color w:val="000000" w:themeColor="text1"/>
        </w:rPr>
      </w:pPr>
    </w:p>
    <w:p w14:paraId="319F3F34" w14:textId="6A234AD5" w:rsidR="003242D1" w:rsidRPr="006D67A4" w:rsidRDefault="003242D1" w:rsidP="003242D1">
      <w:pPr>
        <w:spacing w:after="2" w:line="241" w:lineRule="auto"/>
        <w:ind w:left="7" w:right="87" w:firstLine="1"/>
        <w:rPr>
          <w:rFonts w:ascii="Arial" w:hAnsi="Arial" w:cs="Arial"/>
          <w:color w:val="000000" w:themeColor="text1"/>
        </w:rPr>
      </w:pPr>
      <w:r w:rsidRPr="006D67A4">
        <w:rPr>
          <w:rFonts w:ascii="Arial" w:hAnsi="Arial" w:cs="Arial"/>
          <w:color w:val="000000" w:themeColor="text1"/>
        </w:rPr>
        <w:t>AGROMASTER concederá al CLIENTE acceso remoto a la Plataforma durante la vigencia del Contrato. El CLIENTE se compromete a utilizar la Plataforma exclusivamente para fines relacionados con su actividad profesional y conforme a la legislación aplicable.</w:t>
      </w:r>
    </w:p>
    <w:p w14:paraId="6C555F02" w14:textId="77777777" w:rsidR="003242D1" w:rsidRPr="006D67A4" w:rsidRDefault="003242D1" w:rsidP="003242D1">
      <w:pPr>
        <w:spacing w:after="2" w:line="241" w:lineRule="auto"/>
        <w:ind w:left="7" w:right="87" w:firstLine="1"/>
        <w:rPr>
          <w:rFonts w:ascii="Arial" w:hAnsi="Arial" w:cs="Arial"/>
          <w:color w:val="000000" w:themeColor="text1"/>
        </w:rPr>
      </w:pPr>
    </w:p>
    <w:p w14:paraId="454876A5" w14:textId="7A8FBBE2" w:rsidR="003242D1" w:rsidRPr="006D67A4" w:rsidRDefault="003242D1" w:rsidP="003242D1">
      <w:pPr>
        <w:spacing w:after="2" w:line="241" w:lineRule="auto"/>
        <w:ind w:left="7" w:right="87" w:firstLine="1"/>
        <w:rPr>
          <w:rFonts w:ascii="Arial" w:hAnsi="Arial" w:cs="Arial"/>
          <w:color w:val="000000" w:themeColor="text1"/>
        </w:rPr>
      </w:pPr>
      <w:r w:rsidRPr="006D67A4">
        <w:rPr>
          <w:rFonts w:ascii="Arial" w:hAnsi="Arial" w:cs="Arial"/>
          <w:color w:val="000000" w:themeColor="text1"/>
        </w:rPr>
        <w:t>La licencia concedida al CLIENTE se limita al uso interno de la Plataforma en el marco de su actividad profesional. El CLIENTE no podrá revender, sublicenciar o permitir el acceso a la Plataforma a terceros no autorizados. Queda prohibido:</w:t>
      </w:r>
    </w:p>
    <w:p w14:paraId="496CC401" w14:textId="77777777" w:rsidR="003242D1" w:rsidRPr="006D67A4" w:rsidRDefault="003242D1" w:rsidP="003242D1">
      <w:pPr>
        <w:spacing w:after="2" w:line="241" w:lineRule="auto"/>
        <w:ind w:left="7" w:right="87" w:firstLine="1"/>
        <w:rPr>
          <w:rFonts w:ascii="Arial" w:hAnsi="Arial" w:cs="Arial"/>
          <w:color w:val="000000" w:themeColor="text1"/>
        </w:rPr>
      </w:pPr>
    </w:p>
    <w:p w14:paraId="07FC8018" w14:textId="77777777" w:rsidR="003242D1" w:rsidRPr="006D67A4" w:rsidRDefault="003242D1" w:rsidP="003242D1">
      <w:pPr>
        <w:spacing w:after="2" w:line="241" w:lineRule="auto"/>
        <w:ind w:left="7" w:right="87" w:firstLine="1"/>
        <w:rPr>
          <w:rFonts w:ascii="Arial" w:hAnsi="Arial" w:cs="Arial"/>
          <w:color w:val="000000" w:themeColor="text1"/>
        </w:rPr>
      </w:pPr>
      <w:r w:rsidRPr="006D67A4">
        <w:rPr>
          <w:rFonts w:ascii="Arial" w:hAnsi="Arial" w:cs="Arial"/>
          <w:color w:val="000000" w:themeColor="text1"/>
        </w:rPr>
        <w:lastRenderedPageBreak/>
        <w:t>a) acceder al código fuente de la Plataforma;</w:t>
      </w:r>
    </w:p>
    <w:p w14:paraId="7CCADEA0" w14:textId="77777777" w:rsidR="003242D1" w:rsidRPr="006D67A4" w:rsidRDefault="003242D1" w:rsidP="003242D1">
      <w:pPr>
        <w:spacing w:after="2" w:line="241" w:lineRule="auto"/>
        <w:ind w:left="7" w:right="87" w:firstLine="1"/>
        <w:rPr>
          <w:rFonts w:ascii="Arial" w:hAnsi="Arial" w:cs="Arial"/>
          <w:color w:val="000000" w:themeColor="text1"/>
        </w:rPr>
      </w:pPr>
      <w:r w:rsidRPr="006D67A4">
        <w:rPr>
          <w:rFonts w:ascii="Arial" w:hAnsi="Arial" w:cs="Arial"/>
          <w:color w:val="000000" w:themeColor="text1"/>
        </w:rPr>
        <w:t>b) realizar ingeniería inversa;</w:t>
      </w:r>
    </w:p>
    <w:p w14:paraId="0DCB8C06" w14:textId="77777777" w:rsidR="003242D1" w:rsidRPr="006D67A4" w:rsidRDefault="003242D1" w:rsidP="003242D1">
      <w:pPr>
        <w:spacing w:after="2" w:line="241" w:lineRule="auto"/>
        <w:ind w:left="7" w:right="87" w:firstLine="1"/>
        <w:rPr>
          <w:rFonts w:ascii="Arial" w:hAnsi="Arial" w:cs="Arial"/>
          <w:color w:val="000000" w:themeColor="text1"/>
        </w:rPr>
      </w:pPr>
      <w:r w:rsidRPr="006D67A4">
        <w:rPr>
          <w:rFonts w:ascii="Arial" w:hAnsi="Arial" w:cs="Arial"/>
          <w:color w:val="000000" w:themeColor="text1"/>
        </w:rPr>
        <w:t>c) interferir en el funcionamiento o seguridad de la Plataforma;</w:t>
      </w:r>
    </w:p>
    <w:p w14:paraId="66829F39" w14:textId="2098DD35" w:rsidR="000E1C63" w:rsidRPr="006D67A4" w:rsidRDefault="003242D1" w:rsidP="003242D1">
      <w:pPr>
        <w:spacing w:after="2" w:line="241" w:lineRule="auto"/>
        <w:ind w:left="7" w:right="87" w:firstLine="1"/>
        <w:rPr>
          <w:rFonts w:ascii="Arial" w:hAnsi="Arial" w:cs="Arial"/>
          <w:color w:val="000000" w:themeColor="text1"/>
        </w:rPr>
      </w:pPr>
      <w:r w:rsidRPr="006D67A4">
        <w:rPr>
          <w:rFonts w:ascii="Arial" w:hAnsi="Arial" w:cs="Arial"/>
          <w:color w:val="000000" w:themeColor="text1"/>
        </w:rPr>
        <w:t xml:space="preserve">d) utilizar la Plataforma para fines ilícitos.  </w:t>
      </w:r>
    </w:p>
    <w:p w14:paraId="7819371C" w14:textId="77777777" w:rsidR="00B62564" w:rsidRPr="006D67A4" w:rsidRDefault="00B62564" w:rsidP="003242D1">
      <w:pPr>
        <w:spacing w:after="2" w:line="241" w:lineRule="auto"/>
        <w:ind w:left="7" w:right="87" w:firstLine="1"/>
        <w:rPr>
          <w:rFonts w:ascii="Arial" w:hAnsi="Arial" w:cs="Arial"/>
          <w:color w:val="000000" w:themeColor="text1"/>
        </w:rPr>
      </w:pPr>
    </w:p>
    <w:p w14:paraId="1C52DE21" w14:textId="77777777" w:rsidR="006C2CE1" w:rsidRPr="006C2CE1" w:rsidRDefault="006C2CE1" w:rsidP="006C2CE1">
      <w:pPr>
        <w:spacing w:after="2" w:line="241" w:lineRule="auto"/>
        <w:ind w:left="7" w:right="87" w:firstLine="1"/>
        <w:rPr>
          <w:rFonts w:ascii="Arial" w:hAnsi="Arial" w:cs="Arial"/>
          <w:color w:val="000000" w:themeColor="text1"/>
        </w:rPr>
      </w:pPr>
      <w:r w:rsidRPr="006C2CE1">
        <w:rPr>
          <w:rFonts w:ascii="Arial" w:hAnsi="Arial" w:cs="Arial"/>
          <w:color w:val="000000" w:themeColor="text1"/>
        </w:rPr>
        <w:t>El CLIENTE no podrá utilizar la Plataforma para desarrollar o prestar servicios que compitan directa o indirectamente con los servicios ofrecidos por AGROMASTER.</w:t>
      </w:r>
    </w:p>
    <w:p w14:paraId="1BC8283C" w14:textId="77777777" w:rsidR="006C2CE1" w:rsidRDefault="006C2CE1" w:rsidP="003242D1">
      <w:pPr>
        <w:spacing w:after="2" w:line="241" w:lineRule="auto"/>
        <w:ind w:left="7" w:right="87" w:firstLine="1"/>
        <w:rPr>
          <w:rFonts w:ascii="Arial" w:hAnsi="Arial" w:cs="Arial"/>
          <w:color w:val="000000" w:themeColor="text1"/>
        </w:rPr>
      </w:pPr>
    </w:p>
    <w:p w14:paraId="6C5399E7" w14:textId="32204A1E" w:rsidR="00B62564" w:rsidRDefault="00B62564" w:rsidP="003242D1">
      <w:pPr>
        <w:spacing w:after="2" w:line="241" w:lineRule="auto"/>
        <w:ind w:left="7" w:right="87" w:firstLine="1"/>
        <w:rPr>
          <w:rFonts w:ascii="Arial" w:hAnsi="Arial" w:cs="Arial"/>
          <w:color w:val="000000" w:themeColor="text1"/>
        </w:rPr>
      </w:pPr>
      <w:r w:rsidRPr="006D67A4">
        <w:rPr>
          <w:rFonts w:ascii="Arial" w:hAnsi="Arial" w:cs="Arial"/>
          <w:color w:val="000000" w:themeColor="text1"/>
        </w:rPr>
        <w:t>El CLIENTE indemnizará a AGROMASTER frente a cualquier reclamación derivada del uso indebido de la Plataforma o del incumplimiento del Contrato.</w:t>
      </w:r>
    </w:p>
    <w:p w14:paraId="3C2346F1" w14:textId="68BC3646" w:rsidR="000E1C63" w:rsidRPr="006D67A4" w:rsidRDefault="000E1C63" w:rsidP="004F6935">
      <w:pPr>
        <w:spacing w:after="0" w:line="259" w:lineRule="auto"/>
        <w:ind w:right="0" w:firstLine="0"/>
        <w:rPr>
          <w:rFonts w:ascii="Arial" w:hAnsi="Arial" w:cs="Arial"/>
          <w:color w:val="000000" w:themeColor="text1"/>
        </w:rPr>
      </w:pPr>
    </w:p>
    <w:p w14:paraId="30656158" w14:textId="0528DC1E" w:rsidR="000E1C63" w:rsidRPr="006D67A4" w:rsidRDefault="00000000" w:rsidP="004F6935">
      <w:pPr>
        <w:pStyle w:val="Ttulo1"/>
        <w:ind w:left="17"/>
        <w:jc w:val="both"/>
        <w:rPr>
          <w:rFonts w:ascii="Arial" w:hAnsi="Arial" w:cs="Arial"/>
          <w:color w:val="000000" w:themeColor="text1"/>
        </w:rPr>
      </w:pPr>
      <w:r w:rsidRPr="006D67A4">
        <w:rPr>
          <w:rFonts w:ascii="Arial" w:hAnsi="Arial" w:cs="Arial"/>
          <w:color w:val="000000" w:themeColor="text1"/>
        </w:rPr>
        <w:t xml:space="preserve">4.- </w:t>
      </w:r>
      <w:r w:rsidR="003242D1" w:rsidRPr="006D67A4">
        <w:rPr>
          <w:rFonts w:ascii="Arial" w:hAnsi="Arial" w:cs="Arial"/>
          <w:color w:val="000000" w:themeColor="text1"/>
        </w:rPr>
        <w:t>Niveles de Servicio</w:t>
      </w:r>
    </w:p>
    <w:p w14:paraId="73AE3F0A" w14:textId="77777777" w:rsidR="00AB3252" w:rsidRPr="006D67A4" w:rsidRDefault="00AB3252" w:rsidP="004F6935">
      <w:pPr>
        <w:rPr>
          <w:color w:val="000000" w:themeColor="text1"/>
        </w:rPr>
      </w:pPr>
    </w:p>
    <w:p w14:paraId="52ADB18C" w14:textId="77777777" w:rsidR="006C2CE1" w:rsidRPr="006C2CE1" w:rsidRDefault="006C2CE1" w:rsidP="006C2CE1">
      <w:pPr>
        <w:spacing w:after="0" w:line="259" w:lineRule="auto"/>
        <w:ind w:left="14" w:right="0" w:firstLine="0"/>
        <w:rPr>
          <w:rFonts w:ascii="Arial" w:hAnsi="Arial" w:cs="Arial"/>
          <w:color w:val="000000" w:themeColor="text1"/>
        </w:rPr>
      </w:pPr>
      <w:r w:rsidRPr="006C2CE1">
        <w:rPr>
          <w:rFonts w:ascii="Arial" w:hAnsi="Arial" w:cs="Arial"/>
          <w:color w:val="000000" w:themeColor="text1"/>
        </w:rPr>
        <w:t>AGROMASTER realizará esfuerzos razonables para mantener la disponibilidad de la Plataforma con un objetivo de disponibilidad mensual del 99 %, salvo mantenimiento programado o circunstancias fuera de su control razonable.</w:t>
      </w:r>
    </w:p>
    <w:p w14:paraId="6C813BC5" w14:textId="77777777" w:rsidR="006C2CE1" w:rsidRPr="006C2CE1" w:rsidRDefault="006C2CE1" w:rsidP="006C2CE1">
      <w:pPr>
        <w:spacing w:after="0" w:line="259" w:lineRule="auto"/>
        <w:ind w:left="14" w:right="0" w:firstLine="0"/>
        <w:rPr>
          <w:rFonts w:ascii="Arial" w:hAnsi="Arial" w:cs="Arial"/>
          <w:color w:val="000000" w:themeColor="text1"/>
        </w:rPr>
      </w:pPr>
    </w:p>
    <w:p w14:paraId="4C4224A5" w14:textId="2F2C2514" w:rsidR="007056A2" w:rsidRPr="006D67A4" w:rsidRDefault="00CB7C11" w:rsidP="006C2CE1">
      <w:pPr>
        <w:spacing w:after="0" w:line="259" w:lineRule="auto"/>
        <w:ind w:left="14" w:right="0" w:firstLine="0"/>
        <w:rPr>
          <w:rFonts w:ascii="Arial" w:hAnsi="Arial" w:cs="Arial"/>
          <w:color w:val="000000" w:themeColor="text1"/>
        </w:rPr>
      </w:pPr>
      <w:r w:rsidRPr="00CB7C11">
        <w:rPr>
          <w:rFonts w:ascii="Arial" w:hAnsi="Arial" w:cs="Arial"/>
          <w:color w:val="000000" w:themeColor="text1"/>
        </w:rPr>
        <w:t>La disponibilidad se calculará sobre el tiempo total del mes natural correspondiente</w:t>
      </w:r>
      <w:r w:rsidR="006C2CE1" w:rsidRPr="006C2CE1">
        <w:rPr>
          <w:rFonts w:ascii="Arial" w:hAnsi="Arial" w:cs="Arial"/>
          <w:color w:val="000000" w:themeColor="text1"/>
        </w:rPr>
        <w:t>.</w:t>
      </w:r>
      <w:r w:rsidR="006C2CE1">
        <w:rPr>
          <w:rFonts w:ascii="Arial" w:hAnsi="Arial" w:cs="Arial"/>
          <w:color w:val="000000" w:themeColor="text1"/>
        </w:rPr>
        <w:t xml:space="preserve"> </w:t>
      </w:r>
      <w:r w:rsidR="006C2CE1" w:rsidRPr="006C2CE1">
        <w:rPr>
          <w:rFonts w:ascii="Arial" w:hAnsi="Arial" w:cs="Arial"/>
          <w:color w:val="000000" w:themeColor="text1"/>
        </w:rPr>
        <w:t>Las interrupciones derivadas de:</w:t>
      </w:r>
      <w:r w:rsidR="006C2CE1">
        <w:rPr>
          <w:rFonts w:ascii="Arial" w:hAnsi="Arial" w:cs="Arial"/>
          <w:color w:val="000000" w:themeColor="text1"/>
        </w:rPr>
        <w:t xml:space="preserve"> (i) </w:t>
      </w:r>
      <w:r w:rsidR="006C2CE1" w:rsidRPr="006C2CE1">
        <w:rPr>
          <w:rFonts w:ascii="Arial" w:hAnsi="Arial" w:cs="Arial"/>
          <w:color w:val="000000" w:themeColor="text1"/>
        </w:rPr>
        <w:t>mantenimiento programado,</w:t>
      </w:r>
      <w:r>
        <w:rPr>
          <w:rFonts w:ascii="Arial" w:hAnsi="Arial" w:cs="Arial"/>
          <w:color w:val="000000" w:themeColor="text1"/>
        </w:rPr>
        <w:t xml:space="preserve"> </w:t>
      </w:r>
      <w:r w:rsidR="006C2CE1">
        <w:rPr>
          <w:rFonts w:ascii="Arial" w:hAnsi="Arial" w:cs="Arial"/>
          <w:color w:val="000000" w:themeColor="text1"/>
        </w:rPr>
        <w:t>(</w:t>
      </w:r>
      <w:proofErr w:type="spellStart"/>
      <w:r w:rsidR="006C2CE1">
        <w:rPr>
          <w:rFonts w:ascii="Arial" w:hAnsi="Arial" w:cs="Arial"/>
          <w:color w:val="000000" w:themeColor="text1"/>
        </w:rPr>
        <w:t>ii</w:t>
      </w:r>
      <w:proofErr w:type="spellEnd"/>
      <w:r w:rsidR="006C2CE1">
        <w:rPr>
          <w:rFonts w:ascii="Arial" w:hAnsi="Arial" w:cs="Arial"/>
          <w:color w:val="000000" w:themeColor="text1"/>
        </w:rPr>
        <w:t xml:space="preserve">) </w:t>
      </w:r>
      <w:r w:rsidR="006C2CE1" w:rsidRPr="006C2CE1">
        <w:rPr>
          <w:rFonts w:ascii="Arial" w:hAnsi="Arial" w:cs="Arial"/>
          <w:color w:val="000000" w:themeColor="text1"/>
        </w:rPr>
        <w:t>causas de fuerza mayor,</w:t>
      </w:r>
      <w:r w:rsidR="006C2CE1">
        <w:rPr>
          <w:rFonts w:ascii="Arial" w:hAnsi="Arial" w:cs="Arial"/>
          <w:color w:val="000000" w:themeColor="text1"/>
        </w:rPr>
        <w:t xml:space="preserve"> (</w:t>
      </w:r>
      <w:proofErr w:type="spellStart"/>
      <w:r w:rsidR="006C2CE1">
        <w:rPr>
          <w:rFonts w:ascii="Arial" w:hAnsi="Arial" w:cs="Arial"/>
          <w:color w:val="000000" w:themeColor="text1"/>
        </w:rPr>
        <w:t>iii</w:t>
      </w:r>
      <w:proofErr w:type="spellEnd"/>
      <w:r w:rsidR="006C2CE1">
        <w:rPr>
          <w:rFonts w:ascii="Arial" w:hAnsi="Arial" w:cs="Arial"/>
          <w:color w:val="000000" w:themeColor="text1"/>
        </w:rPr>
        <w:t xml:space="preserve">) </w:t>
      </w:r>
      <w:r w:rsidR="006C2CE1" w:rsidRPr="006C2CE1">
        <w:rPr>
          <w:rFonts w:ascii="Arial" w:hAnsi="Arial" w:cs="Arial"/>
          <w:color w:val="000000" w:themeColor="text1"/>
        </w:rPr>
        <w:t xml:space="preserve">fallos en infraestructuras de telecomunicaciones o proveedores </w:t>
      </w:r>
      <w:proofErr w:type="spellStart"/>
      <w:r w:rsidR="006C2CE1" w:rsidRPr="006C2CE1">
        <w:rPr>
          <w:rFonts w:ascii="Arial" w:hAnsi="Arial" w:cs="Arial"/>
          <w:color w:val="000000" w:themeColor="text1"/>
        </w:rPr>
        <w:t>cloud</w:t>
      </w:r>
      <w:proofErr w:type="spellEnd"/>
      <w:r w:rsidR="006C2CE1" w:rsidRPr="006C2CE1">
        <w:rPr>
          <w:rFonts w:ascii="Arial" w:hAnsi="Arial" w:cs="Arial"/>
          <w:color w:val="000000" w:themeColor="text1"/>
        </w:rPr>
        <w:t>,</w:t>
      </w:r>
      <w:r w:rsidR="006C2CE1">
        <w:rPr>
          <w:rFonts w:ascii="Arial" w:hAnsi="Arial" w:cs="Arial"/>
          <w:color w:val="000000" w:themeColor="text1"/>
        </w:rPr>
        <w:t xml:space="preserve"> </w:t>
      </w:r>
      <w:r w:rsidR="006C2CE1" w:rsidRPr="006C2CE1">
        <w:rPr>
          <w:rFonts w:ascii="Arial" w:hAnsi="Arial" w:cs="Arial"/>
          <w:color w:val="000000" w:themeColor="text1"/>
        </w:rPr>
        <w:t xml:space="preserve">o </w:t>
      </w:r>
      <w:r w:rsidR="006C2CE1">
        <w:rPr>
          <w:rFonts w:ascii="Arial" w:hAnsi="Arial" w:cs="Arial"/>
          <w:color w:val="000000" w:themeColor="text1"/>
        </w:rPr>
        <w:t xml:space="preserve"> (</w:t>
      </w:r>
      <w:proofErr w:type="spellStart"/>
      <w:r w:rsidR="006C2CE1">
        <w:rPr>
          <w:rFonts w:ascii="Arial" w:hAnsi="Arial" w:cs="Arial"/>
          <w:color w:val="000000" w:themeColor="text1"/>
        </w:rPr>
        <w:t>iv</w:t>
      </w:r>
      <w:proofErr w:type="spellEnd"/>
      <w:r w:rsidR="006C2CE1">
        <w:rPr>
          <w:rFonts w:ascii="Arial" w:hAnsi="Arial" w:cs="Arial"/>
          <w:color w:val="000000" w:themeColor="text1"/>
        </w:rPr>
        <w:t xml:space="preserve">) </w:t>
      </w:r>
      <w:r w:rsidR="006C2CE1" w:rsidRPr="006C2CE1">
        <w:rPr>
          <w:rFonts w:ascii="Arial" w:hAnsi="Arial" w:cs="Arial"/>
          <w:color w:val="000000" w:themeColor="text1"/>
        </w:rPr>
        <w:t>uso indebido por parte del CLIENTE,</w:t>
      </w:r>
      <w:r w:rsidR="006C2CE1">
        <w:rPr>
          <w:rFonts w:ascii="Arial" w:hAnsi="Arial" w:cs="Arial"/>
          <w:color w:val="000000" w:themeColor="text1"/>
        </w:rPr>
        <w:t xml:space="preserve"> </w:t>
      </w:r>
      <w:r w:rsidR="006C2CE1" w:rsidRPr="006C2CE1">
        <w:rPr>
          <w:rFonts w:ascii="Arial" w:hAnsi="Arial" w:cs="Arial"/>
          <w:color w:val="000000" w:themeColor="text1"/>
        </w:rPr>
        <w:t>no se computarán a efectos de disponibilidad.</w:t>
      </w:r>
    </w:p>
    <w:p w14:paraId="0EB16B9B" w14:textId="74431323" w:rsidR="000E1C63" w:rsidRPr="006D67A4" w:rsidRDefault="00000000" w:rsidP="007056A2">
      <w:pPr>
        <w:spacing w:after="0" w:line="259" w:lineRule="auto"/>
        <w:ind w:left="14" w:right="0" w:firstLine="0"/>
        <w:rPr>
          <w:rFonts w:ascii="Arial" w:hAnsi="Arial" w:cs="Arial"/>
          <w:color w:val="000000" w:themeColor="text1"/>
        </w:rPr>
      </w:pPr>
      <w:r w:rsidRPr="006D67A4">
        <w:rPr>
          <w:rFonts w:ascii="Arial" w:hAnsi="Arial" w:cs="Arial"/>
          <w:color w:val="000000" w:themeColor="text1"/>
        </w:rPr>
        <w:t xml:space="preserve"> </w:t>
      </w:r>
    </w:p>
    <w:p w14:paraId="46CE595D" w14:textId="65D444BC" w:rsidR="00AB3252" w:rsidRPr="006D67A4" w:rsidRDefault="00000000" w:rsidP="004F6935">
      <w:pPr>
        <w:ind w:left="7" w:right="34"/>
        <w:rPr>
          <w:rFonts w:ascii="Arial" w:hAnsi="Arial" w:cs="Arial"/>
          <w:b/>
          <w:color w:val="000000" w:themeColor="text1"/>
        </w:rPr>
      </w:pPr>
      <w:r w:rsidRPr="006D67A4">
        <w:rPr>
          <w:rFonts w:ascii="Arial" w:hAnsi="Arial" w:cs="Arial"/>
          <w:b/>
          <w:color w:val="000000" w:themeColor="text1"/>
        </w:rPr>
        <w:t xml:space="preserve">5.- </w:t>
      </w:r>
      <w:r w:rsidR="003242D1" w:rsidRPr="006D67A4">
        <w:rPr>
          <w:rFonts w:ascii="Arial" w:hAnsi="Arial" w:cs="Arial"/>
          <w:b/>
          <w:color w:val="000000" w:themeColor="text1"/>
        </w:rPr>
        <w:t>Seguridad y hosting</w:t>
      </w:r>
    </w:p>
    <w:p w14:paraId="4B9687CA" w14:textId="77777777" w:rsidR="00AB3252" w:rsidRPr="006D67A4" w:rsidRDefault="00AB3252" w:rsidP="004F6935">
      <w:pPr>
        <w:ind w:left="7" w:right="34"/>
        <w:rPr>
          <w:rFonts w:ascii="Arial" w:hAnsi="Arial" w:cs="Arial"/>
          <w:b/>
          <w:color w:val="000000" w:themeColor="text1"/>
        </w:rPr>
      </w:pPr>
    </w:p>
    <w:p w14:paraId="6E048F92" w14:textId="77777777" w:rsidR="003242D1" w:rsidRPr="003242D1" w:rsidRDefault="003242D1" w:rsidP="003242D1">
      <w:pPr>
        <w:ind w:left="7" w:right="34"/>
        <w:rPr>
          <w:rFonts w:ascii="Arial" w:hAnsi="Arial" w:cs="Arial"/>
          <w:color w:val="000000" w:themeColor="text1"/>
        </w:rPr>
      </w:pPr>
      <w:r w:rsidRPr="003242D1">
        <w:rPr>
          <w:rFonts w:ascii="Arial" w:hAnsi="Arial" w:cs="Arial"/>
          <w:color w:val="000000" w:themeColor="text1"/>
        </w:rPr>
        <w:t>AGROMASTER implementará medidas técnicas y organizativas razonables destinadas a garantizar la seguridad, integridad y disponibilidad de la Plataforma.</w:t>
      </w:r>
    </w:p>
    <w:p w14:paraId="5FE77E0B" w14:textId="77777777" w:rsidR="003242D1" w:rsidRPr="006D67A4" w:rsidRDefault="003242D1" w:rsidP="003242D1">
      <w:pPr>
        <w:ind w:left="7" w:right="34"/>
        <w:rPr>
          <w:rFonts w:ascii="Arial" w:hAnsi="Arial" w:cs="Arial"/>
          <w:color w:val="000000" w:themeColor="text1"/>
        </w:rPr>
      </w:pPr>
    </w:p>
    <w:p w14:paraId="5D64698F" w14:textId="78903977" w:rsidR="000E1C63" w:rsidRPr="006D67A4" w:rsidRDefault="003242D1" w:rsidP="003242D1">
      <w:pPr>
        <w:ind w:left="7" w:right="34"/>
        <w:rPr>
          <w:rFonts w:ascii="Arial" w:hAnsi="Arial" w:cs="Arial"/>
          <w:color w:val="000000" w:themeColor="text1"/>
        </w:rPr>
      </w:pPr>
      <w:r w:rsidRPr="003242D1">
        <w:rPr>
          <w:rFonts w:ascii="Arial" w:hAnsi="Arial" w:cs="Arial"/>
          <w:color w:val="000000" w:themeColor="text1"/>
        </w:rPr>
        <w:t xml:space="preserve">La Plataforma podrá alojarse en infraestructuras tecnológicas operadas por proveedores especializados de servicios </w:t>
      </w:r>
      <w:proofErr w:type="spellStart"/>
      <w:r w:rsidRPr="003242D1">
        <w:rPr>
          <w:rFonts w:ascii="Arial" w:hAnsi="Arial" w:cs="Arial"/>
          <w:color w:val="000000" w:themeColor="text1"/>
        </w:rPr>
        <w:t>cloud</w:t>
      </w:r>
      <w:proofErr w:type="spellEnd"/>
      <w:r w:rsidRPr="003242D1">
        <w:rPr>
          <w:rFonts w:ascii="Arial" w:hAnsi="Arial" w:cs="Arial"/>
          <w:color w:val="000000" w:themeColor="text1"/>
        </w:rPr>
        <w:t>.</w:t>
      </w:r>
      <w:r w:rsidR="006C2CE1">
        <w:rPr>
          <w:rFonts w:ascii="Arial" w:hAnsi="Arial" w:cs="Arial"/>
          <w:color w:val="000000" w:themeColor="text1"/>
        </w:rPr>
        <w:t xml:space="preserve"> </w:t>
      </w:r>
      <w:r w:rsidR="006C2CE1" w:rsidRPr="006C2CE1">
        <w:rPr>
          <w:rFonts w:ascii="Arial" w:hAnsi="Arial" w:cs="Arial"/>
          <w:color w:val="000000" w:themeColor="text1"/>
        </w:rPr>
        <w:t>AGROMASTER adoptará medidas técnicas y organizativas razonables destinadas a prevenir accesos no autorizados, pérdida de datos o alteraciones indebidas.</w:t>
      </w:r>
    </w:p>
    <w:p w14:paraId="67A4EF86" w14:textId="303A95DA" w:rsidR="000E1C63" w:rsidRPr="006D67A4" w:rsidRDefault="00000000" w:rsidP="003242D1">
      <w:pPr>
        <w:spacing w:after="0" w:line="259" w:lineRule="auto"/>
        <w:ind w:left="340" w:right="0" w:firstLine="0"/>
        <w:rPr>
          <w:rFonts w:ascii="Arial" w:hAnsi="Arial" w:cs="Arial"/>
          <w:color w:val="000000" w:themeColor="text1"/>
        </w:rPr>
      </w:pPr>
      <w:r w:rsidRPr="006D67A4">
        <w:rPr>
          <w:rFonts w:ascii="Arial" w:hAnsi="Arial" w:cs="Arial"/>
          <w:color w:val="000000" w:themeColor="text1"/>
        </w:rPr>
        <w:t xml:space="preserve">   </w:t>
      </w:r>
    </w:p>
    <w:p w14:paraId="3D85E57C" w14:textId="383AFB7C" w:rsidR="000E1C63" w:rsidRPr="006D67A4" w:rsidRDefault="00000000" w:rsidP="004F6935">
      <w:pPr>
        <w:spacing w:line="249" w:lineRule="auto"/>
        <w:ind w:right="0"/>
        <w:rPr>
          <w:rFonts w:ascii="Arial" w:hAnsi="Arial" w:cs="Arial"/>
          <w:color w:val="000000" w:themeColor="text1"/>
        </w:rPr>
      </w:pPr>
      <w:r w:rsidRPr="006D67A4">
        <w:rPr>
          <w:rFonts w:ascii="Arial" w:hAnsi="Arial" w:cs="Arial"/>
          <w:b/>
          <w:color w:val="000000" w:themeColor="text1"/>
        </w:rPr>
        <w:t xml:space="preserve">6.- </w:t>
      </w:r>
      <w:r w:rsidR="003242D1" w:rsidRPr="006D67A4">
        <w:rPr>
          <w:rFonts w:ascii="Arial" w:hAnsi="Arial" w:cs="Arial"/>
          <w:b/>
          <w:color w:val="000000" w:themeColor="text1"/>
        </w:rPr>
        <w:t>Precio y c</w:t>
      </w:r>
      <w:r w:rsidRPr="006D67A4">
        <w:rPr>
          <w:rFonts w:ascii="Arial" w:hAnsi="Arial" w:cs="Arial"/>
          <w:b/>
          <w:color w:val="000000" w:themeColor="text1"/>
        </w:rPr>
        <w:t xml:space="preserve">ondiciones de pago  </w:t>
      </w:r>
    </w:p>
    <w:p w14:paraId="07B82E90" w14:textId="77777777" w:rsidR="004F6935" w:rsidRPr="006D67A4" w:rsidRDefault="004F6935" w:rsidP="003242D1">
      <w:pPr>
        <w:ind w:right="34" w:firstLine="0"/>
        <w:rPr>
          <w:rFonts w:ascii="Arial" w:hAnsi="Arial" w:cs="Arial"/>
          <w:color w:val="000000" w:themeColor="text1"/>
        </w:rPr>
      </w:pPr>
    </w:p>
    <w:p w14:paraId="22FA3AD2" w14:textId="4E0B827B" w:rsidR="000E1C63" w:rsidRPr="006D67A4" w:rsidRDefault="003242D1" w:rsidP="003242D1">
      <w:pPr>
        <w:ind w:right="34"/>
        <w:rPr>
          <w:rFonts w:ascii="Arial" w:hAnsi="Arial" w:cs="Arial"/>
          <w:color w:val="000000" w:themeColor="text1"/>
        </w:rPr>
      </w:pPr>
      <w:r w:rsidRPr="006D67A4">
        <w:rPr>
          <w:rFonts w:ascii="Arial" w:hAnsi="Arial" w:cs="Arial"/>
          <w:color w:val="000000" w:themeColor="text1"/>
        </w:rPr>
        <w:t>El CLIENTE abonará el precio de los Servicios conforme a lo establecido en la OF. Salvo pacto en contrario, las facturas deberán abonarse en un plazo de treinta (30) días desde su emisión. Los precios indicados no incluyen impuestos indirectos aplicables.</w:t>
      </w:r>
    </w:p>
    <w:p w14:paraId="1B483BE7" w14:textId="77777777" w:rsidR="00AB3252" w:rsidRPr="006D67A4" w:rsidRDefault="00AB3252" w:rsidP="004F6935">
      <w:pPr>
        <w:ind w:right="34"/>
        <w:rPr>
          <w:rFonts w:ascii="Arial" w:hAnsi="Arial" w:cs="Arial"/>
          <w:color w:val="000000" w:themeColor="text1"/>
        </w:rPr>
      </w:pPr>
    </w:p>
    <w:p w14:paraId="74AF4C86" w14:textId="7CE93FF9"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Las cantidades especificadas en la OF no incluyen el Impuesto sobre el Valor Añadido ni ningún otro impuesto o tasa que pudiera corresponder, que se repercutirán al CLIENTE. Del mismo modo, el Precio no incluye posibles gastos de licencias, permisos, certificaciones y homologaciones ni, en general, cualesquiera gastos suplidos incurridos para la prestación de los Servicios, que se repercutirán al CLIENTE.  </w:t>
      </w:r>
    </w:p>
    <w:p w14:paraId="626049C9" w14:textId="77777777" w:rsidR="00AB3252" w:rsidRPr="006D67A4" w:rsidRDefault="00AB3252" w:rsidP="004F6935">
      <w:pPr>
        <w:spacing w:after="2" w:line="241" w:lineRule="auto"/>
        <w:ind w:right="87"/>
        <w:rPr>
          <w:rFonts w:ascii="Arial" w:hAnsi="Arial" w:cs="Arial"/>
          <w:color w:val="000000" w:themeColor="text1"/>
        </w:rPr>
      </w:pPr>
    </w:p>
    <w:p w14:paraId="0417A067" w14:textId="36840D8B" w:rsidR="000E1C63" w:rsidRDefault="003242D1" w:rsidP="004F6935">
      <w:pPr>
        <w:spacing w:after="2" w:line="241" w:lineRule="auto"/>
        <w:ind w:right="87"/>
        <w:rPr>
          <w:rFonts w:ascii="Arial" w:hAnsi="Arial" w:cs="Arial"/>
          <w:color w:val="000000" w:themeColor="text1"/>
        </w:rPr>
      </w:pPr>
      <w:r w:rsidRPr="006D67A4">
        <w:rPr>
          <w:rFonts w:ascii="Arial" w:hAnsi="Arial" w:cs="Arial"/>
          <w:color w:val="000000" w:themeColor="text1"/>
        </w:rPr>
        <w:t xml:space="preserve">En caso de impago de facturas vencidas, AGROMASTER podrá suspender el acceso a la Plataforma hasta la regularización del pago. </w:t>
      </w:r>
      <w:r w:rsidR="00B62564" w:rsidRPr="006D67A4">
        <w:rPr>
          <w:rFonts w:ascii="Arial" w:hAnsi="Arial" w:cs="Arial"/>
          <w:color w:val="000000" w:themeColor="text1"/>
        </w:rPr>
        <w:t>Asimismo, s</w:t>
      </w:r>
      <w:r w:rsidRPr="006D67A4">
        <w:rPr>
          <w:rFonts w:ascii="Arial" w:hAnsi="Arial" w:cs="Arial"/>
          <w:color w:val="000000" w:themeColor="text1"/>
        </w:rPr>
        <w:t xml:space="preserve">in perjuicio de la facultad de AGROMASTER de resolver el Contrato o suspender la prestación de los Servicios, el retraso en el </w:t>
      </w:r>
      <w:r w:rsidRPr="006D67A4">
        <w:rPr>
          <w:rFonts w:ascii="Arial" w:hAnsi="Arial" w:cs="Arial"/>
          <w:color w:val="000000" w:themeColor="text1"/>
        </w:rPr>
        <w:t xml:space="preserve">pago de cualquier importe facultará a AGROMASTER a aplicar sobre las cantidades impagadas el interés de demora previsto en la Ley 15/2010 de 5 de Julio o su modificación según RD 140/2014 de 29 de diciembre, por la que se establecen medidas de lucha contra la morosidad en operaciones comerciales.  </w:t>
      </w:r>
      <w:r w:rsidR="006C2CE1" w:rsidRPr="006C2CE1">
        <w:rPr>
          <w:rFonts w:ascii="Arial" w:hAnsi="Arial" w:cs="Arial"/>
          <w:color w:val="000000" w:themeColor="text1"/>
        </w:rPr>
        <w:t>La suspensión del servicio por impago no liberará al CLIENTE de sus obligaciones de pago.</w:t>
      </w:r>
    </w:p>
    <w:p w14:paraId="528A6854" w14:textId="77777777" w:rsidR="006C2CE1" w:rsidRPr="006D67A4" w:rsidRDefault="006C2CE1" w:rsidP="004F6935">
      <w:pPr>
        <w:spacing w:after="2" w:line="241" w:lineRule="auto"/>
        <w:ind w:right="87"/>
        <w:rPr>
          <w:rFonts w:ascii="Arial" w:hAnsi="Arial" w:cs="Arial"/>
          <w:color w:val="000000" w:themeColor="text1"/>
        </w:rPr>
      </w:pPr>
    </w:p>
    <w:p w14:paraId="3C105935" w14:textId="2FAF6FE4" w:rsidR="00AB3252" w:rsidRPr="006D67A4" w:rsidRDefault="00000000" w:rsidP="00B62564">
      <w:pPr>
        <w:ind w:right="34" w:firstLine="0"/>
        <w:rPr>
          <w:rFonts w:ascii="Arial" w:hAnsi="Arial" w:cs="Arial"/>
          <w:color w:val="000000" w:themeColor="text1"/>
        </w:rPr>
      </w:pPr>
      <w:r w:rsidRPr="006D67A4">
        <w:rPr>
          <w:rFonts w:ascii="Arial" w:hAnsi="Arial" w:cs="Arial"/>
          <w:b/>
          <w:color w:val="000000" w:themeColor="text1"/>
        </w:rPr>
        <w:t xml:space="preserve">7.- </w:t>
      </w:r>
      <w:r w:rsidR="00B62564" w:rsidRPr="006D67A4">
        <w:rPr>
          <w:rFonts w:ascii="Arial" w:hAnsi="Arial" w:cs="Arial"/>
          <w:b/>
          <w:color w:val="000000" w:themeColor="text1"/>
        </w:rPr>
        <w:t>Datos del cliente</w:t>
      </w:r>
    </w:p>
    <w:p w14:paraId="400C2E95" w14:textId="77777777" w:rsidR="00AB3252" w:rsidRPr="006D67A4" w:rsidRDefault="00AB3252" w:rsidP="004F6935">
      <w:pPr>
        <w:ind w:left="2" w:right="34"/>
        <w:rPr>
          <w:rFonts w:ascii="Arial" w:hAnsi="Arial" w:cs="Arial"/>
          <w:b/>
          <w:color w:val="000000" w:themeColor="text1"/>
        </w:rPr>
      </w:pPr>
    </w:p>
    <w:p w14:paraId="0A8036E8" w14:textId="7960ECBD" w:rsidR="00B62564" w:rsidRPr="006D67A4" w:rsidRDefault="00B62564" w:rsidP="00B62564">
      <w:pPr>
        <w:ind w:left="2" w:right="34"/>
        <w:rPr>
          <w:rFonts w:ascii="Arial" w:hAnsi="Arial" w:cs="Arial"/>
          <w:color w:val="000000" w:themeColor="text1"/>
        </w:rPr>
      </w:pPr>
      <w:r w:rsidRPr="006D67A4">
        <w:rPr>
          <w:rFonts w:ascii="Arial" w:hAnsi="Arial" w:cs="Arial"/>
          <w:color w:val="000000" w:themeColor="text1"/>
        </w:rPr>
        <w:t>El CLIENTE conservará la titularidad sobre los Datos del Cliente. AGROMASTER podrá tratar dichos datos únicamente con el fin de prestar los Servicios.</w:t>
      </w:r>
    </w:p>
    <w:p w14:paraId="50AF3757" w14:textId="77777777" w:rsidR="00B62564" w:rsidRPr="006D67A4" w:rsidRDefault="00B62564" w:rsidP="00B62564">
      <w:pPr>
        <w:ind w:left="2" w:right="34" w:firstLine="0"/>
        <w:rPr>
          <w:rFonts w:ascii="Arial" w:hAnsi="Arial" w:cs="Arial"/>
          <w:color w:val="000000" w:themeColor="text1"/>
        </w:rPr>
      </w:pPr>
    </w:p>
    <w:p w14:paraId="2D6B4C36" w14:textId="77777777" w:rsidR="00B62564" w:rsidRPr="006D67A4" w:rsidRDefault="00B62564" w:rsidP="00B62564">
      <w:pPr>
        <w:ind w:left="2" w:right="34" w:firstLine="0"/>
        <w:rPr>
          <w:rFonts w:ascii="Arial" w:hAnsi="Arial" w:cs="Arial"/>
          <w:color w:val="000000" w:themeColor="text1"/>
        </w:rPr>
      </w:pPr>
      <w:r w:rsidRPr="006D67A4">
        <w:rPr>
          <w:rFonts w:ascii="Arial" w:hAnsi="Arial" w:cs="Arial"/>
          <w:color w:val="000000" w:themeColor="text1"/>
        </w:rPr>
        <w:t xml:space="preserve">AGROMASTER podrá utilizar datos agregados y anonimizados derivados del uso de la Plataforma con fines estadísticos o de mejora del servicio.  </w:t>
      </w:r>
    </w:p>
    <w:p w14:paraId="1E98F8AF" w14:textId="77777777" w:rsidR="00B62564" w:rsidRPr="006D67A4" w:rsidRDefault="00B62564" w:rsidP="00B62564">
      <w:pPr>
        <w:ind w:left="2" w:right="34" w:firstLine="0"/>
        <w:rPr>
          <w:rFonts w:ascii="Arial" w:hAnsi="Arial" w:cs="Arial"/>
          <w:color w:val="000000" w:themeColor="text1"/>
        </w:rPr>
      </w:pPr>
    </w:p>
    <w:p w14:paraId="55B23987" w14:textId="09D1D01F" w:rsidR="000E1C63" w:rsidRPr="006D67A4" w:rsidRDefault="00B62564" w:rsidP="00B62564">
      <w:pPr>
        <w:ind w:left="2" w:right="34" w:firstLine="0"/>
        <w:rPr>
          <w:rFonts w:ascii="Arial" w:hAnsi="Arial" w:cs="Arial"/>
          <w:color w:val="000000" w:themeColor="text1"/>
        </w:rPr>
      </w:pPr>
      <w:r w:rsidRPr="006D67A4">
        <w:rPr>
          <w:rFonts w:ascii="Arial" w:hAnsi="Arial" w:cs="Arial"/>
          <w:color w:val="000000" w:themeColor="text1"/>
        </w:rPr>
        <w:t>Tras la terminación del Contrato, el CLIENTE podrá solicitar la exportación de sus Datos del Cliente en un formato razonablemente estructurado. AGROMASTER conservará dichos datos durante un plazo máximo de 30 días desde la terminación del Contrato.</w:t>
      </w:r>
    </w:p>
    <w:p w14:paraId="3155D75F" w14:textId="7874A555" w:rsidR="000E1C63" w:rsidRPr="006D67A4" w:rsidRDefault="000E1C63" w:rsidP="00B62564">
      <w:pPr>
        <w:spacing w:after="0" w:line="259" w:lineRule="auto"/>
        <w:ind w:right="0" w:firstLine="0"/>
        <w:rPr>
          <w:rFonts w:ascii="Arial" w:hAnsi="Arial" w:cs="Arial"/>
          <w:color w:val="000000" w:themeColor="text1"/>
        </w:rPr>
      </w:pPr>
    </w:p>
    <w:p w14:paraId="7406E04E" w14:textId="77777777" w:rsidR="00AB3252" w:rsidRPr="006D67A4" w:rsidRDefault="00000000" w:rsidP="004F6935">
      <w:pPr>
        <w:spacing w:line="249" w:lineRule="auto"/>
        <w:ind w:left="12" w:right="-59" w:hanging="10"/>
        <w:rPr>
          <w:rFonts w:ascii="Arial" w:hAnsi="Arial" w:cs="Arial"/>
          <w:b/>
          <w:color w:val="000000" w:themeColor="text1"/>
        </w:rPr>
      </w:pPr>
      <w:r w:rsidRPr="006D67A4">
        <w:rPr>
          <w:rFonts w:ascii="Arial" w:hAnsi="Arial" w:cs="Arial"/>
          <w:b/>
          <w:color w:val="000000" w:themeColor="text1"/>
        </w:rPr>
        <w:t xml:space="preserve">8.- Obligaciones de las Partes  </w:t>
      </w:r>
    </w:p>
    <w:p w14:paraId="6FDD6C15" w14:textId="77777777" w:rsidR="00AB3252" w:rsidRPr="006D67A4" w:rsidRDefault="00AB3252" w:rsidP="004F6935">
      <w:pPr>
        <w:spacing w:line="249" w:lineRule="auto"/>
        <w:ind w:left="12" w:right="-59" w:hanging="10"/>
        <w:rPr>
          <w:rFonts w:ascii="Arial" w:hAnsi="Arial" w:cs="Arial"/>
          <w:b/>
          <w:color w:val="000000" w:themeColor="text1"/>
        </w:rPr>
      </w:pPr>
    </w:p>
    <w:p w14:paraId="0E3BF040" w14:textId="506939DB" w:rsidR="00AB3252" w:rsidRPr="006D67A4" w:rsidRDefault="00000000" w:rsidP="004F6935">
      <w:pPr>
        <w:spacing w:line="249" w:lineRule="auto"/>
        <w:ind w:left="12" w:right="-59" w:hanging="10"/>
        <w:rPr>
          <w:rFonts w:ascii="Arial" w:hAnsi="Arial" w:cs="Arial"/>
          <w:b/>
          <w:color w:val="000000" w:themeColor="text1"/>
        </w:rPr>
      </w:pPr>
      <w:r w:rsidRPr="006D67A4">
        <w:rPr>
          <w:rFonts w:ascii="Arial" w:hAnsi="Arial" w:cs="Arial"/>
          <w:b/>
          <w:color w:val="000000" w:themeColor="text1"/>
        </w:rPr>
        <w:t>8.1. Obligaciones de</w:t>
      </w:r>
      <w:r w:rsidR="00AB3252" w:rsidRPr="006D67A4">
        <w:rPr>
          <w:rFonts w:ascii="Arial" w:hAnsi="Arial" w:cs="Arial"/>
          <w:b/>
          <w:color w:val="000000" w:themeColor="text1"/>
        </w:rPr>
        <w:t xml:space="preserve"> AGROMASTER</w:t>
      </w:r>
      <w:r w:rsidRPr="006D67A4">
        <w:rPr>
          <w:rFonts w:ascii="Arial" w:hAnsi="Arial" w:cs="Arial"/>
          <w:b/>
          <w:color w:val="000000" w:themeColor="text1"/>
        </w:rPr>
        <w:t xml:space="preserve">  </w:t>
      </w:r>
    </w:p>
    <w:p w14:paraId="5E539ECC" w14:textId="77777777" w:rsidR="00B62564" w:rsidRPr="006D67A4" w:rsidRDefault="00B62564" w:rsidP="004F6935">
      <w:pPr>
        <w:spacing w:line="249" w:lineRule="auto"/>
        <w:ind w:left="12" w:right="2010" w:hanging="10"/>
        <w:rPr>
          <w:rFonts w:ascii="Arial" w:hAnsi="Arial" w:cs="Arial"/>
          <w:color w:val="000000" w:themeColor="text1"/>
        </w:rPr>
      </w:pPr>
    </w:p>
    <w:p w14:paraId="45341D7F" w14:textId="2A99836C" w:rsidR="000E1C63" w:rsidRPr="006D67A4" w:rsidRDefault="00AB3252" w:rsidP="004F6935">
      <w:pPr>
        <w:spacing w:line="249" w:lineRule="auto"/>
        <w:ind w:left="12" w:right="2010" w:hanging="10"/>
        <w:rPr>
          <w:rFonts w:ascii="Arial" w:hAnsi="Arial" w:cs="Arial"/>
          <w:color w:val="000000" w:themeColor="text1"/>
        </w:rPr>
      </w:pPr>
      <w:r w:rsidRPr="006D67A4">
        <w:rPr>
          <w:rFonts w:ascii="Arial" w:hAnsi="Arial" w:cs="Arial"/>
          <w:color w:val="000000" w:themeColor="text1"/>
        </w:rPr>
        <w:t xml:space="preserve">AGROMASTER se compromete a:  </w:t>
      </w:r>
    </w:p>
    <w:p w14:paraId="019E58E6" w14:textId="77777777" w:rsidR="004F6935" w:rsidRPr="006D67A4" w:rsidRDefault="004F6935" w:rsidP="004F6935">
      <w:pPr>
        <w:spacing w:line="249" w:lineRule="auto"/>
        <w:ind w:left="12" w:right="2010" w:hanging="10"/>
        <w:rPr>
          <w:rFonts w:ascii="Arial" w:hAnsi="Arial" w:cs="Arial"/>
          <w:color w:val="000000" w:themeColor="text1"/>
        </w:rPr>
      </w:pPr>
    </w:p>
    <w:p w14:paraId="029C1F51" w14:textId="1188F60E" w:rsidR="006C2CE1" w:rsidRPr="006C2CE1" w:rsidRDefault="006C2CE1" w:rsidP="006C2CE1">
      <w:pPr>
        <w:numPr>
          <w:ilvl w:val="0"/>
          <w:numId w:val="4"/>
        </w:numPr>
        <w:spacing w:after="2" w:line="241" w:lineRule="auto"/>
        <w:ind w:right="60" w:hanging="395"/>
        <w:rPr>
          <w:rFonts w:ascii="Arial" w:hAnsi="Arial" w:cs="Arial"/>
          <w:color w:val="000000" w:themeColor="text1"/>
        </w:rPr>
      </w:pPr>
      <w:r w:rsidRPr="006C2CE1">
        <w:rPr>
          <w:rFonts w:ascii="Arial" w:hAnsi="Arial" w:cs="Arial"/>
          <w:color w:val="000000" w:themeColor="text1"/>
        </w:rPr>
        <w:t xml:space="preserve"> prestar los Servicios conforme a los términos del Contrato;</w:t>
      </w:r>
    </w:p>
    <w:p w14:paraId="3A6A0FA3" w14:textId="73A8ADF9" w:rsidR="006C2CE1" w:rsidRPr="006C2CE1" w:rsidRDefault="006C2CE1" w:rsidP="006C2CE1">
      <w:pPr>
        <w:numPr>
          <w:ilvl w:val="0"/>
          <w:numId w:val="4"/>
        </w:numPr>
        <w:spacing w:after="2" w:line="241" w:lineRule="auto"/>
        <w:ind w:right="60" w:hanging="395"/>
        <w:rPr>
          <w:rFonts w:ascii="Arial" w:hAnsi="Arial" w:cs="Arial"/>
          <w:color w:val="000000" w:themeColor="text1"/>
        </w:rPr>
      </w:pPr>
      <w:r w:rsidRPr="006C2CE1">
        <w:rPr>
          <w:rFonts w:ascii="Arial" w:hAnsi="Arial" w:cs="Arial"/>
          <w:color w:val="000000" w:themeColor="text1"/>
        </w:rPr>
        <w:t>mantener la Plataforma operativa conforme a estándares razonables del sector tecnológico;</w:t>
      </w:r>
    </w:p>
    <w:p w14:paraId="11E6B650" w14:textId="14FF50E5" w:rsidR="006C2CE1" w:rsidRPr="006C2CE1" w:rsidRDefault="006C2CE1" w:rsidP="006C2CE1">
      <w:pPr>
        <w:numPr>
          <w:ilvl w:val="0"/>
          <w:numId w:val="4"/>
        </w:numPr>
        <w:spacing w:after="2" w:line="241" w:lineRule="auto"/>
        <w:ind w:right="60" w:hanging="395"/>
        <w:rPr>
          <w:rFonts w:ascii="Arial" w:hAnsi="Arial" w:cs="Arial"/>
          <w:color w:val="000000" w:themeColor="text1"/>
        </w:rPr>
      </w:pPr>
      <w:r w:rsidRPr="006C2CE1">
        <w:rPr>
          <w:rFonts w:ascii="Arial" w:hAnsi="Arial" w:cs="Arial"/>
          <w:color w:val="000000" w:themeColor="text1"/>
        </w:rPr>
        <w:t>implementar medidas razonables de seguridad técnica y organizativa;</w:t>
      </w:r>
    </w:p>
    <w:p w14:paraId="0B8CDE65" w14:textId="6064D252" w:rsidR="000E1C63" w:rsidRPr="006D67A4" w:rsidRDefault="006C2CE1" w:rsidP="006C2CE1">
      <w:pPr>
        <w:numPr>
          <w:ilvl w:val="0"/>
          <w:numId w:val="4"/>
        </w:numPr>
        <w:spacing w:after="2" w:line="241" w:lineRule="auto"/>
        <w:ind w:right="60" w:hanging="395"/>
        <w:rPr>
          <w:rFonts w:ascii="Arial" w:hAnsi="Arial" w:cs="Arial"/>
          <w:color w:val="000000" w:themeColor="text1"/>
        </w:rPr>
      </w:pPr>
      <w:r w:rsidRPr="006C2CE1">
        <w:rPr>
          <w:rFonts w:ascii="Arial" w:hAnsi="Arial" w:cs="Arial"/>
          <w:color w:val="000000" w:themeColor="text1"/>
        </w:rPr>
        <w:t>prestar soporte técnico conforme a lo previsto en la OF</w:t>
      </w:r>
      <w:r w:rsidRPr="006D67A4">
        <w:rPr>
          <w:rFonts w:ascii="Arial" w:hAnsi="Arial" w:cs="Arial"/>
          <w:color w:val="000000" w:themeColor="text1"/>
        </w:rPr>
        <w:t xml:space="preserve">  </w:t>
      </w:r>
    </w:p>
    <w:p w14:paraId="363C7B1E" w14:textId="77777777" w:rsidR="000E1C63" w:rsidRPr="006D67A4" w:rsidRDefault="00000000" w:rsidP="004F6935">
      <w:pPr>
        <w:spacing w:after="0" w:line="259" w:lineRule="auto"/>
        <w:ind w:right="0" w:firstLine="0"/>
        <w:rPr>
          <w:rFonts w:ascii="Arial" w:hAnsi="Arial" w:cs="Arial"/>
          <w:color w:val="000000" w:themeColor="text1"/>
        </w:rPr>
      </w:pPr>
      <w:r w:rsidRPr="006D67A4">
        <w:rPr>
          <w:rFonts w:ascii="Arial" w:hAnsi="Arial" w:cs="Arial"/>
          <w:color w:val="000000" w:themeColor="text1"/>
        </w:rPr>
        <w:t xml:space="preserve"> </w:t>
      </w:r>
    </w:p>
    <w:p w14:paraId="60EC3994" w14:textId="77777777" w:rsidR="00AB3252" w:rsidRPr="006D67A4" w:rsidRDefault="00000000" w:rsidP="00B62564">
      <w:pPr>
        <w:spacing w:line="249" w:lineRule="auto"/>
        <w:ind w:right="-59"/>
        <w:rPr>
          <w:rFonts w:ascii="Arial" w:hAnsi="Arial" w:cs="Arial"/>
          <w:b/>
          <w:color w:val="000000" w:themeColor="text1"/>
        </w:rPr>
      </w:pPr>
      <w:r w:rsidRPr="006D67A4">
        <w:rPr>
          <w:rFonts w:ascii="Arial" w:hAnsi="Arial" w:cs="Arial"/>
          <w:b/>
          <w:color w:val="000000" w:themeColor="text1"/>
        </w:rPr>
        <w:t xml:space="preserve">8.2. Obligaciones del CLIENTE </w:t>
      </w:r>
    </w:p>
    <w:p w14:paraId="3880F709" w14:textId="77777777" w:rsidR="00AB3252" w:rsidRPr="006D67A4" w:rsidRDefault="00AB3252" w:rsidP="004F6935">
      <w:pPr>
        <w:spacing w:line="249" w:lineRule="auto"/>
        <w:ind w:left="336" w:right="-59" w:hanging="10"/>
        <w:rPr>
          <w:rFonts w:ascii="Arial" w:hAnsi="Arial" w:cs="Arial"/>
          <w:b/>
          <w:color w:val="000000" w:themeColor="text1"/>
        </w:rPr>
      </w:pPr>
    </w:p>
    <w:p w14:paraId="4BEA0157" w14:textId="77777777" w:rsidR="00AB3252" w:rsidRPr="006D67A4" w:rsidRDefault="00000000" w:rsidP="00B62564">
      <w:pPr>
        <w:spacing w:line="249" w:lineRule="auto"/>
        <w:ind w:right="-59"/>
        <w:rPr>
          <w:rFonts w:ascii="Arial" w:hAnsi="Arial" w:cs="Arial"/>
          <w:color w:val="000000" w:themeColor="text1"/>
        </w:rPr>
      </w:pPr>
      <w:r w:rsidRPr="006D67A4">
        <w:rPr>
          <w:rFonts w:ascii="Arial" w:hAnsi="Arial" w:cs="Arial"/>
          <w:color w:val="000000" w:themeColor="text1"/>
        </w:rPr>
        <w:t>El CLIENTE se compromete a:</w:t>
      </w:r>
    </w:p>
    <w:p w14:paraId="494C111A" w14:textId="052A8982" w:rsidR="000E1C63" w:rsidRPr="006D67A4" w:rsidRDefault="00000000" w:rsidP="004F6935">
      <w:pPr>
        <w:spacing w:line="249" w:lineRule="auto"/>
        <w:ind w:left="336" w:right="-59" w:hanging="10"/>
        <w:rPr>
          <w:rFonts w:ascii="Arial" w:hAnsi="Arial" w:cs="Arial"/>
          <w:color w:val="000000" w:themeColor="text1"/>
        </w:rPr>
      </w:pPr>
      <w:r w:rsidRPr="006D67A4">
        <w:rPr>
          <w:rFonts w:ascii="Arial" w:hAnsi="Arial" w:cs="Arial"/>
          <w:color w:val="000000" w:themeColor="text1"/>
        </w:rPr>
        <w:t xml:space="preserve">  </w:t>
      </w:r>
    </w:p>
    <w:p w14:paraId="0638FF2C" w14:textId="4C523ED2" w:rsidR="000E1C63" w:rsidRPr="006D67A4" w:rsidRDefault="00000000" w:rsidP="000C27F8">
      <w:pPr>
        <w:numPr>
          <w:ilvl w:val="0"/>
          <w:numId w:val="9"/>
        </w:numPr>
        <w:spacing w:after="2" w:line="241" w:lineRule="auto"/>
        <w:ind w:right="60" w:hanging="395"/>
        <w:rPr>
          <w:rFonts w:ascii="Arial" w:hAnsi="Arial" w:cs="Arial"/>
          <w:color w:val="000000" w:themeColor="text1"/>
        </w:rPr>
      </w:pPr>
      <w:r w:rsidRPr="006D67A4">
        <w:rPr>
          <w:rFonts w:ascii="Arial" w:hAnsi="Arial" w:cs="Arial"/>
          <w:color w:val="000000" w:themeColor="text1"/>
        </w:rPr>
        <w:t xml:space="preserve">Abonar a </w:t>
      </w:r>
      <w:r w:rsidR="00AB3252" w:rsidRPr="006D67A4">
        <w:rPr>
          <w:rFonts w:ascii="Arial" w:hAnsi="Arial" w:cs="Arial"/>
          <w:color w:val="000000" w:themeColor="text1"/>
        </w:rPr>
        <w:t>AGROMASTER</w:t>
      </w:r>
      <w:r w:rsidRPr="006D67A4">
        <w:rPr>
          <w:rFonts w:ascii="Arial" w:hAnsi="Arial" w:cs="Arial"/>
          <w:color w:val="000000" w:themeColor="text1"/>
        </w:rPr>
        <w:t xml:space="preserve"> los precios definidos en la OF, de acuerdo con lo convenido en la cláusula </w:t>
      </w:r>
      <w:r w:rsidR="00561CBD">
        <w:rPr>
          <w:rFonts w:ascii="Arial" w:hAnsi="Arial" w:cs="Arial"/>
          <w:color w:val="000000" w:themeColor="text1"/>
        </w:rPr>
        <w:t>6</w:t>
      </w:r>
      <w:r w:rsidRPr="006D67A4">
        <w:rPr>
          <w:rFonts w:ascii="Arial" w:hAnsi="Arial" w:cs="Arial"/>
          <w:color w:val="000000" w:themeColor="text1"/>
        </w:rPr>
        <w:t xml:space="preserve"> de las presentes Condiciones Generales.  </w:t>
      </w:r>
    </w:p>
    <w:p w14:paraId="53A1DD9A" w14:textId="77777777" w:rsidR="000E1C63" w:rsidRDefault="00000000" w:rsidP="000C27F8">
      <w:pPr>
        <w:numPr>
          <w:ilvl w:val="0"/>
          <w:numId w:val="9"/>
        </w:numPr>
        <w:ind w:right="60" w:hanging="395"/>
        <w:rPr>
          <w:rFonts w:ascii="Arial" w:hAnsi="Arial" w:cs="Arial"/>
          <w:color w:val="000000" w:themeColor="text1"/>
        </w:rPr>
      </w:pPr>
      <w:r w:rsidRPr="006D67A4">
        <w:rPr>
          <w:rFonts w:ascii="Arial" w:hAnsi="Arial" w:cs="Arial"/>
          <w:color w:val="000000" w:themeColor="text1"/>
        </w:rPr>
        <w:t xml:space="preserve">No efectuar un uso distinto de los servicios del Contrato específicamente acordados.  </w:t>
      </w:r>
    </w:p>
    <w:p w14:paraId="3E981E20" w14:textId="71D81DDA" w:rsidR="000C27F8" w:rsidRPr="006D67A4" w:rsidRDefault="000C27F8" w:rsidP="000C27F8">
      <w:pPr>
        <w:numPr>
          <w:ilvl w:val="0"/>
          <w:numId w:val="9"/>
        </w:numPr>
        <w:ind w:right="60" w:hanging="395"/>
        <w:rPr>
          <w:rFonts w:ascii="Arial" w:hAnsi="Arial" w:cs="Arial"/>
          <w:color w:val="000000" w:themeColor="text1"/>
        </w:rPr>
      </w:pPr>
      <w:r w:rsidRPr="000C27F8">
        <w:rPr>
          <w:rFonts w:ascii="Arial" w:hAnsi="Arial" w:cs="Arial"/>
          <w:color w:val="000000" w:themeColor="text1"/>
        </w:rPr>
        <w:t>El CLIENTE será responsable de la veracidad, legalidad y exactitud de los datos introducidos en la Plataforma</w:t>
      </w:r>
      <w:r>
        <w:rPr>
          <w:rFonts w:ascii="Arial" w:hAnsi="Arial" w:cs="Arial"/>
          <w:color w:val="000000" w:themeColor="text1"/>
        </w:rPr>
        <w:t>.</w:t>
      </w:r>
    </w:p>
    <w:p w14:paraId="03BF33A4" w14:textId="77777777" w:rsidR="000E1C63" w:rsidRPr="006D67A4" w:rsidRDefault="00000000" w:rsidP="004F6935">
      <w:pPr>
        <w:spacing w:after="0" w:line="259" w:lineRule="auto"/>
        <w:ind w:left="321" w:right="0" w:firstLine="0"/>
        <w:rPr>
          <w:rFonts w:ascii="Arial" w:hAnsi="Arial" w:cs="Arial"/>
          <w:color w:val="000000" w:themeColor="text1"/>
        </w:rPr>
      </w:pPr>
      <w:r w:rsidRPr="006D67A4">
        <w:rPr>
          <w:rFonts w:ascii="Arial" w:hAnsi="Arial" w:cs="Arial"/>
          <w:color w:val="000000" w:themeColor="text1"/>
        </w:rPr>
        <w:t xml:space="preserve"> </w:t>
      </w:r>
    </w:p>
    <w:p w14:paraId="592CD41F" w14:textId="77777777" w:rsidR="000E1C63" w:rsidRPr="006D67A4" w:rsidRDefault="00000000" w:rsidP="004F6935">
      <w:pPr>
        <w:pStyle w:val="Ttulo1"/>
        <w:ind w:left="0" w:firstLine="0"/>
        <w:jc w:val="both"/>
        <w:rPr>
          <w:rFonts w:ascii="Arial" w:hAnsi="Arial" w:cs="Arial"/>
          <w:color w:val="000000" w:themeColor="text1"/>
        </w:rPr>
      </w:pPr>
      <w:r w:rsidRPr="006D67A4">
        <w:rPr>
          <w:rFonts w:ascii="Arial" w:hAnsi="Arial" w:cs="Arial"/>
          <w:b w:val="0"/>
          <w:color w:val="000000" w:themeColor="text1"/>
          <w:sz w:val="15"/>
        </w:rPr>
        <w:t xml:space="preserve"> </w:t>
      </w:r>
      <w:r w:rsidRPr="006D67A4">
        <w:rPr>
          <w:rFonts w:ascii="Arial" w:hAnsi="Arial" w:cs="Arial"/>
          <w:color w:val="000000" w:themeColor="text1"/>
        </w:rPr>
        <w:t xml:space="preserve">9.- Limitación de responsabilidad  </w:t>
      </w:r>
    </w:p>
    <w:p w14:paraId="66CC114D" w14:textId="77777777" w:rsidR="00AB3252" w:rsidRPr="006D67A4" w:rsidRDefault="00AB3252" w:rsidP="004F6935">
      <w:pPr>
        <w:rPr>
          <w:color w:val="000000" w:themeColor="text1"/>
        </w:rPr>
      </w:pPr>
    </w:p>
    <w:p w14:paraId="27D29649" w14:textId="06CFDA3F"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La responsabilidad máxima de </w:t>
      </w:r>
      <w:r w:rsidR="00AB3252" w:rsidRPr="006D67A4">
        <w:rPr>
          <w:rFonts w:ascii="Arial" w:hAnsi="Arial" w:cs="Arial"/>
          <w:color w:val="000000" w:themeColor="text1"/>
        </w:rPr>
        <w:t>AGROMASTER</w:t>
      </w:r>
      <w:r w:rsidRPr="006D67A4">
        <w:rPr>
          <w:rFonts w:ascii="Arial" w:hAnsi="Arial" w:cs="Arial"/>
          <w:color w:val="000000" w:themeColor="text1"/>
        </w:rPr>
        <w:t xml:space="preserve"> frente al CLIENTE con respecto a cualquier tipo de reclamación que se derive del Contrato se limitará a los daños y perjuicios directos probados que hayan sido causados por negligencia de </w:t>
      </w:r>
      <w:r w:rsidR="00AB3252" w:rsidRPr="006D67A4">
        <w:rPr>
          <w:rFonts w:ascii="Arial" w:hAnsi="Arial" w:cs="Arial"/>
          <w:color w:val="000000" w:themeColor="text1"/>
        </w:rPr>
        <w:t>AGROMASTER</w:t>
      </w:r>
      <w:r w:rsidRPr="006D67A4">
        <w:rPr>
          <w:rFonts w:ascii="Arial" w:hAnsi="Arial" w:cs="Arial"/>
          <w:color w:val="000000" w:themeColor="text1"/>
        </w:rPr>
        <w:t xml:space="preserve">. En todo caso, dicha responsabilidad no excederá en ningún caso el importe correspondiente a las cantidades abonadas por el CLIENTE en concepto de </w:t>
      </w:r>
      <w:r w:rsidRPr="006D67A4">
        <w:rPr>
          <w:rFonts w:ascii="Arial" w:hAnsi="Arial" w:cs="Arial"/>
          <w:color w:val="000000" w:themeColor="text1"/>
        </w:rPr>
        <w:lastRenderedPageBreak/>
        <w:t xml:space="preserve">Precio en virtud del Contrato durante los últimos doce (12) meses.  </w:t>
      </w:r>
    </w:p>
    <w:p w14:paraId="223DADAE" w14:textId="77777777" w:rsidR="00AB3252" w:rsidRPr="006D67A4" w:rsidRDefault="00AB3252" w:rsidP="004F6935">
      <w:pPr>
        <w:ind w:left="326" w:right="34"/>
        <w:rPr>
          <w:rFonts w:ascii="Arial" w:hAnsi="Arial" w:cs="Arial"/>
          <w:color w:val="000000" w:themeColor="text1"/>
        </w:rPr>
      </w:pPr>
    </w:p>
    <w:p w14:paraId="54DC2D02" w14:textId="2FE3F0F9" w:rsidR="000E1C63" w:rsidRPr="006D67A4" w:rsidRDefault="00AB3252" w:rsidP="004F6935">
      <w:pPr>
        <w:ind w:right="34"/>
        <w:rPr>
          <w:rFonts w:ascii="Arial" w:hAnsi="Arial" w:cs="Arial"/>
          <w:color w:val="000000" w:themeColor="text1"/>
        </w:rPr>
      </w:pPr>
      <w:r w:rsidRPr="006D67A4">
        <w:rPr>
          <w:rFonts w:ascii="Arial" w:hAnsi="Arial" w:cs="Arial"/>
          <w:color w:val="000000" w:themeColor="text1"/>
        </w:rPr>
        <w:t xml:space="preserve">AGROMASTER no será responsable frente al CLIENTE por daños o perjuicios indirectos, incidentales o consecuenciales ni por lucro cesante, pérdidas de ingresos o beneficios, disminución del fondo de comercio o pérdida o uso de datos.  </w:t>
      </w:r>
    </w:p>
    <w:p w14:paraId="51F74365" w14:textId="77777777" w:rsidR="004F6935" w:rsidRPr="006D67A4" w:rsidRDefault="004F6935" w:rsidP="004F6935">
      <w:pPr>
        <w:ind w:left="326" w:right="34"/>
        <w:rPr>
          <w:rFonts w:ascii="Arial" w:hAnsi="Arial" w:cs="Arial"/>
          <w:color w:val="000000" w:themeColor="text1"/>
        </w:rPr>
      </w:pPr>
    </w:p>
    <w:p w14:paraId="22137395" w14:textId="77777777" w:rsidR="000C27F8" w:rsidRDefault="00000000" w:rsidP="00B62564">
      <w:pPr>
        <w:ind w:right="34"/>
        <w:rPr>
          <w:rFonts w:ascii="Arial" w:hAnsi="Arial" w:cs="Arial"/>
          <w:color w:val="000000" w:themeColor="text1"/>
        </w:rPr>
      </w:pPr>
      <w:r w:rsidRPr="006D67A4">
        <w:rPr>
          <w:rFonts w:ascii="Arial" w:hAnsi="Arial" w:cs="Arial"/>
          <w:color w:val="000000" w:themeColor="text1"/>
        </w:rPr>
        <w:t xml:space="preserve">El CLIENTE se obliga a mantener indemne a </w:t>
      </w:r>
      <w:r w:rsidR="00AB3252" w:rsidRPr="006D67A4">
        <w:rPr>
          <w:rFonts w:ascii="Arial" w:hAnsi="Arial" w:cs="Arial"/>
          <w:color w:val="000000" w:themeColor="text1"/>
        </w:rPr>
        <w:t>AGROMASTER</w:t>
      </w:r>
      <w:r w:rsidRPr="006D67A4">
        <w:rPr>
          <w:rFonts w:ascii="Arial" w:hAnsi="Arial" w:cs="Arial"/>
          <w:color w:val="000000" w:themeColor="text1"/>
        </w:rPr>
        <w:t xml:space="preserve"> frente a todos los daños, pérdida o gasto derivados de responsabilidades que tengan su origen en actos u omisiones del CLIENTE o que se refieran a la infracción de derechos de propiedad intelectual o industrial de terceros como consecuencia de acciones u omisiones del CLIENTE.  El CLIENTE acepta y reconoce que los </w:t>
      </w:r>
      <w:proofErr w:type="spellStart"/>
      <w:r w:rsidRPr="006D67A4">
        <w:rPr>
          <w:rFonts w:ascii="Arial" w:hAnsi="Arial" w:cs="Arial"/>
          <w:color w:val="000000" w:themeColor="text1"/>
        </w:rPr>
        <w:t>partners</w:t>
      </w:r>
      <w:proofErr w:type="spellEnd"/>
      <w:r w:rsidRPr="006D67A4">
        <w:rPr>
          <w:rFonts w:ascii="Arial" w:hAnsi="Arial" w:cs="Arial"/>
          <w:color w:val="000000" w:themeColor="text1"/>
        </w:rPr>
        <w:t xml:space="preserve"> comerciales de </w:t>
      </w:r>
      <w:r w:rsidR="00AB3252" w:rsidRPr="006D67A4">
        <w:rPr>
          <w:rFonts w:ascii="Arial" w:hAnsi="Arial" w:cs="Arial"/>
          <w:color w:val="000000" w:themeColor="text1"/>
        </w:rPr>
        <w:t>AGROMASTER</w:t>
      </w:r>
      <w:r w:rsidRPr="006D67A4">
        <w:rPr>
          <w:rFonts w:ascii="Arial" w:hAnsi="Arial" w:cs="Arial"/>
          <w:color w:val="000000" w:themeColor="text1"/>
        </w:rPr>
        <w:t xml:space="preserve">, incluidas cualesquiera empresas contratadas por el CLIENTE para la prestación de servicios establecidos en la OF, son compañías independientes de </w:t>
      </w:r>
      <w:r w:rsidR="00AB3252" w:rsidRPr="006D67A4">
        <w:rPr>
          <w:rFonts w:ascii="Arial" w:hAnsi="Arial" w:cs="Arial"/>
          <w:color w:val="000000" w:themeColor="text1"/>
        </w:rPr>
        <w:t>AGROMASTER</w:t>
      </w:r>
      <w:r w:rsidRPr="006D67A4">
        <w:rPr>
          <w:rFonts w:ascii="Arial" w:hAnsi="Arial" w:cs="Arial"/>
          <w:color w:val="000000" w:themeColor="text1"/>
        </w:rPr>
        <w:t xml:space="preserve">. En este sentido, </w:t>
      </w:r>
      <w:r w:rsidR="00AB3252" w:rsidRPr="006D67A4">
        <w:rPr>
          <w:rFonts w:ascii="Arial" w:hAnsi="Arial" w:cs="Arial"/>
          <w:color w:val="000000" w:themeColor="text1"/>
        </w:rPr>
        <w:t>AGROMASTER</w:t>
      </w:r>
      <w:r w:rsidRPr="006D67A4">
        <w:rPr>
          <w:rFonts w:ascii="Arial" w:hAnsi="Arial" w:cs="Arial"/>
          <w:color w:val="000000" w:themeColor="text1"/>
        </w:rPr>
        <w:t xml:space="preserve"> no será responsable ni quedará vinculada por cualesquiera acciones de los </w:t>
      </w:r>
      <w:proofErr w:type="spellStart"/>
      <w:r w:rsidRPr="006D67A4">
        <w:rPr>
          <w:rFonts w:ascii="Arial" w:hAnsi="Arial" w:cs="Arial"/>
          <w:color w:val="000000" w:themeColor="text1"/>
        </w:rPr>
        <w:t>partners</w:t>
      </w:r>
      <w:proofErr w:type="spellEnd"/>
      <w:r w:rsidRPr="006D67A4">
        <w:rPr>
          <w:rFonts w:ascii="Arial" w:hAnsi="Arial" w:cs="Arial"/>
          <w:color w:val="000000" w:themeColor="text1"/>
        </w:rPr>
        <w:t xml:space="preserve"> comerciales, a menos que: (i) el </w:t>
      </w:r>
      <w:proofErr w:type="spellStart"/>
      <w:r w:rsidRPr="006D67A4">
        <w:rPr>
          <w:rFonts w:ascii="Arial" w:hAnsi="Arial" w:cs="Arial"/>
          <w:color w:val="000000" w:themeColor="text1"/>
        </w:rPr>
        <w:t>partner</w:t>
      </w:r>
      <w:proofErr w:type="spellEnd"/>
      <w:r w:rsidRPr="006D67A4">
        <w:rPr>
          <w:rFonts w:ascii="Arial" w:hAnsi="Arial" w:cs="Arial"/>
          <w:color w:val="000000" w:themeColor="text1"/>
        </w:rPr>
        <w:t xml:space="preserve"> comercial en cuestión esté prestando servicios como subcontratista de </w:t>
      </w:r>
      <w:r w:rsidR="00AB3252" w:rsidRPr="006D67A4">
        <w:rPr>
          <w:rFonts w:ascii="Arial" w:hAnsi="Arial" w:cs="Arial"/>
          <w:color w:val="000000" w:themeColor="text1"/>
        </w:rPr>
        <w:t>AGROMASTER</w:t>
      </w:r>
      <w:r w:rsidRPr="006D67A4">
        <w:rPr>
          <w:rFonts w:ascii="Arial" w:hAnsi="Arial" w:cs="Arial"/>
          <w:color w:val="000000" w:themeColor="text1"/>
        </w:rPr>
        <w:t xml:space="preserve"> en virtud de un pedido cursado bajo el Contrato, y (</w:t>
      </w:r>
      <w:proofErr w:type="spellStart"/>
      <w:r w:rsidRPr="006D67A4">
        <w:rPr>
          <w:rFonts w:ascii="Arial" w:hAnsi="Arial" w:cs="Arial"/>
          <w:color w:val="000000" w:themeColor="text1"/>
        </w:rPr>
        <w:t>ii</w:t>
      </w:r>
      <w:proofErr w:type="spellEnd"/>
      <w:r w:rsidRPr="006D67A4">
        <w:rPr>
          <w:rFonts w:ascii="Arial" w:hAnsi="Arial" w:cs="Arial"/>
          <w:color w:val="000000" w:themeColor="text1"/>
        </w:rPr>
        <w:t xml:space="preserve">) sólo en la misma medida en que </w:t>
      </w:r>
      <w:r w:rsidR="00AB3252" w:rsidRPr="006D67A4">
        <w:rPr>
          <w:rFonts w:ascii="Arial" w:hAnsi="Arial" w:cs="Arial"/>
          <w:color w:val="000000" w:themeColor="text1"/>
        </w:rPr>
        <w:t>AGROMASTER</w:t>
      </w:r>
      <w:r w:rsidRPr="006D67A4">
        <w:rPr>
          <w:rFonts w:ascii="Arial" w:hAnsi="Arial" w:cs="Arial"/>
          <w:color w:val="000000" w:themeColor="text1"/>
        </w:rPr>
        <w:t xml:space="preserve"> fuera responsable de la prestación por sus propios recursos bajo dicha OF. </w:t>
      </w:r>
    </w:p>
    <w:p w14:paraId="183B7222" w14:textId="77777777" w:rsidR="000C27F8" w:rsidRDefault="000C27F8" w:rsidP="00B62564">
      <w:pPr>
        <w:ind w:right="34"/>
        <w:rPr>
          <w:rFonts w:ascii="Arial" w:hAnsi="Arial" w:cs="Arial"/>
          <w:color w:val="000000" w:themeColor="text1"/>
        </w:rPr>
      </w:pPr>
    </w:p>
    <w:p w14:paraId="03F1A7A8" w14:textId="5F45EA54" w:rsidR="004F6935" w:rsidRPr="006D67A4" w:rsidRDefault="000C27F8" w:rsidP="00B62564">
      <w:pPr>
        <w:ind w:right="34"/>
        <w:rPr>
          <w:rFonts w:ascii="Arial" w:hAnsi="Arial" w:cs="Arial"/>
          <w:color w:val="000000" w:themeColor="text1"/>
        </w:rPr>
      </w:pPr>
      <w:r w:rsidRPr="000C27F8">
        <w:rPr>
          <w:rFonts w:ascii="Arial" w:hAnsi="Arial" w:cs="Arial"/>
          <w:color w:val="000000" w:themeColor="text1"/>
        </w:rPr>
        <w:t xml:space="preserve">AGROMASTER no será responsable por interrupciones derivadas de proveedores de telecomunicaciones, servicios </w:t>
      </w:r>
      <w:proofErr w:type="spellStart"/>
      <w:r w:rsidRPr="000C27F8">
        <w:rPr>
          <w:rFonts w:ascii="Arial" w:hAnsi="Arial" w:cs="Arial"/>
          <w:color w:val="000000" w:themeColor="text1"/>
        </w:rPr>
        <w:t>cloud</w:t>
      </w:r>
      <w:proofErr w:type="spellEnd"/>
      <w:r w:rsidRPr="000C27F8">
        <w:rPr>
          <w:rFonts w:ascii="Arial" w:hAnsi="Arial" w:cs="Arial"/>
          <w:color w:val="000000" w:themeColor="text1"/>
        </w:rPr>
        <w:t xml:space="preserve"> o cualquier infraestructura tecnológica fuera de su control razonable</w:t>
      </w:r>
      <w:r>
        <w:rPr>
          <w:rFonts w:ascii="Arial" w:hAnsi="Arial" w:cs="Arial"/>
          <w:color w:val="000000" w:themeColor="text1"/>
        </w:rPr>
        <w:t>.</w:t>
      </w:r>
    </w:p>
    <w:p w14:paraId="57082B63" w14:textId="4F1F6EFC"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 </w:t>
      </w:r>
    </w:p>
    <w:p w14:paraId="6F75541F" w14:textId="77777777" w:rsidR="000E1C63" w:rsidRPr="006D67A4" w:rsidRDefault="00000000" w:rsidP="004F6935">
      <w:pPr>
        <w:pStyle w:val="Ttulo1"/>
        <w:ind w:left="0" w:firstLine="0"/>
        <w:jc w:val="both"/>
        <w:rPr>
          <w:rFonts w:ascii="Arial" w:hAnsi="Arial" w:cs="Arial"/>
          <w:color w:val="000000" w:themeColor="text1"/>
        </w:rPr>
      </w:pPr>
      <w:r w:rsidRPr="006D67A4">
        <w:rPr>
          <w:rFonts w:ascii="Arial" w:hAnsi="Arial" w:cs="Arial"/>
          <w:color w:val="000000" w:themeColor="text1"/>
        </w:rPr>
        <w:t xml:space="preserve">10.- Resolución del contrato  </w:t>
      </w:r>
    </w:p>
    <w:p w14:paraId="0407EC52" w14:textId="77777777" w:rsidR="00AB3252" w:rsidRPr="006D67A4" w:rsidRDefault="00AB3252" w:rsidP="004F6935">
      <w:pPr>
        <w:ind w:right="34"/>
        <w:rPr>
          <w:rFonts w:ascii="Arial" w:hAnsi="Arial" w:cs="Arial"/>
          <w:color w:val="000000" w:themeColor="text1"/>
        </w:rPr>
      </w:pPr>
    </w:p>
    <w:p w14:paraId="03291D54" w14:textId="3EC0C30F"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El Contrato quedará resuelto por cualquiera de las siguientes causas:  </w:t>
      </w:r>
    </w:p>
    <w:p w14:paraId="4118ECC5" w14:textId="77777777" w:rsidR="00AB3252" w:rsidRPr="006D67A4" w:rsidRDefault="00AB3252" w:rsidP="004F6935">
      <w:pPr>
        <w:ind w:right="34"/>
        <w:rPr>
          <w:rFonts w:ascii="Arial" w:hAnsi="Arial" w:cs="Arial"/>
          <w:color w:val="000000" w:themeColor="text1"/>
        </w:rPr>
      </w:pPr>
    </w:p>
    <w:p w14:paraId="5B56E0ED" w14:textId="77777777" w:rsidR="000E1C63" w:rsidRPr="006D67A4" w:rsidRDefault="00000000" w:rsidP="00B62564">
      <w:pPr>
        <w:numPr>
          <w:ilvl w:val="0"/>
          <w:numId w:val="8"/>
        </w:numPr>
        <w:spacing w:after="2" w:line="241" w:lineRule="auto"/>
        <w:ind w:left="0" w:right="60"/>
        <w:rPr>
          <w:rFonts w:ascii="Arial" w:hAnsi="Arial" w:cs="Arial"/>
          <w:color w:val="000000" w:themeColor="text1"/>
        </w:rPr>
      </w:pPr>
      <w:r w:rsidRPr="006D67A4">
        <w:rPr>
          <w:rFonts w:ascii="Arial" w:hAnsi="Arial" w:cs="Arial"/>
          <w:color w:val="000000" w:themeColor="text1"/>
        </w:rPr>
        <w:t xml:space="preserve">Por mutuo acuerdo de las Partes.  </w:t>
      </w:r>
    </w:p>
    <w:p w14:paraId="6C61982B" w14:textId="77777777" w:rsidR="007A7DDC" w:rsidRDefault="00000000" w:rsidP="00B62564">
      <w:pPr>
        <w:numPr>
          <w:ilvl w:val="0"/>
          <w:numId w:val="8"/>
        </w:numPr>
        <w:spacing w:after="2" w:line="241" w:lineRule="auto"/>
        <w:ind w:left="0" w:right="60"/>
        <w:rPr>
          <w:rFonts w:ascii="Arial" w:hAnsi="Arial" w:cs="Arial"/>
          <w:color w:val="000000" w:themeColor="text1"/>
        </w:rPr>
      </w:pPr>
      <w:r w:rsidRPr="006D67A4">
        <w:rPr>
          <w:rFonts w:ascii="Arial" w:hAnsi="Arial" w:cs="Arial"/>
          <w:color w:val="000000" w:themeColor="text1"/>
        </w:rPr>
        <w:t xml:space="preserve">En caso de incumplimiento grave y no subsanado en treinta (30) días de las obligaciones de cualquiera de las Partes (incluyendo el retraso en el pago del Precio o de cualquiera de las cantidades adeudadas a </w:t>
      </w:r>
      <w:r w:rsidR="00AB3252" w:rsidRPr="006D67A4">
        <w:rPr>
          <w:rFonts w:ascii="Arial" w:hAnsi="Arial" w:cs="Arial"/>
          <w:color w:val="000000" w:themeColor="text1"/>
        </w:rPr>
        <w:t>AGROMASTER</w:t>
      </w:r>
      <w:r w:rsidRPr="006D67A4">
        <w:rPr>
          <w:rFonts w:ascii="Arial" w:hAnsi="Arial" w:cs="Arial"/>
          <w:color w:val="000000" w:themeColor="text1"/>
        </w:rPr>
        <w:t>), en cuyo caso la facultad de resolver el Contrato corresponderá a la Parte no incumplidora.</w:t>
      </w:r>
    </w:p>
    <w:p w14:paraId="2EFFD3E5" w14:textId="08F2CDDA" w:rsidR="000E1C63" w:rsidRPr="006D67A4" w:rsidRDefault="007A7DDC" w:rsidP="00B62564">
      <w:pPr>
        <w:numPr>
          <w:ilvl w:val="0"/>
          <w:numId w:val="8"/>
        </w:numPr>
        <w:spacing w:after="2" w:line="241" w:lineRule="auto"/>
        <w:ind w:left="0" w:right="60"/>
        <w:rPr>
          <w:rFonts w:ascii="Arial" w:hAnsi="Arial" w:cs="Arial"/>
          <w:color w:val="000000" w:themeColor="text1"/>
        </w:rPr>
      </w:pPr>
      <w:r w:rsidRPr="007A7DDC">
        <w:rPr>
          <w:rFonts w:ascii="Arial" w:hAnsi="Arial" w:cs="Arial"/>
          <w:color w:val="000000" w:themeColor="text1"/>
        </w:rPr>
        <w:t>AGROMASTER podrá resolver el Contrato de forma inmediata en caso de uso ilícito de la Plataforma por parte del CLIENTE</w:t>
      </w:r>
      <w:r>
        <w:rPr>
          <w:rFonts w:ascii="Arial" w:hAnsi="Arial" w:cs="Arial"/>
          <w:color w:val="000000" w:themeColor="text1"/>
        </w:rPr>
        <w:t>.</w:t>
      </w:r>
      <w:r w:rsidRPr="006D67A4">
        <w:rPr>
          <w:rFonts w:ascii="Arial" w:hAnsi="Arial" w:cs="Arial"/>
          <w:color w:val="000000" w:themeColor="text1"/>
        </w:rPr>
        <w:t xml:space="preserve">  </w:t>
      </w:r>
    </w:p>
    <w:p w14:paraId="7E0FFAA0" w14:textId="77777777" w:rsidR="004F6935" w:rsidRPr="006D67A4" w:rsidRDefault="004F6935" w:rsidP="004F6935">
      <w:pPr>
        <w:ind w:right="34" w:firstLine="0"/>
        <w:rPr>
          <w:rFonts w:ascii="Arial" w:hAnsi="Arial" w:cs="Arial"/>
          <w:color w:val="000000" w:themeColor="text1"/>
        </w:rPr>
      </w:pPr>
    </w:p>
    <w:p w14:paraId="2770C2F9" w14:textId="67876443"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Si </w:t>
      </w:r>
      <w:r w:rsidR="00AB3252" w:rsidRPr="006D67A4">
        <w:rPr>
          <w:rFonts w:ascii="Arial" w:hAnsi="Arial" w:cs="Arial"/>
          <w:color w:val="000000" w:themeColor="text1"/>
        </w:rPr>
        <w:t>AGROMASTER</w:t>
      </w:r>
      <w:r w:rsidRPr="006D67A4">
        <w:rPr>
          <w:rFonts w:ascii="Arial" w:hAnsi="Arial" w:cs="Arial"/>
          <w:color w:val="000000" w:themeColor="text1"/>
        </w:rPr>
        <w:t xml:space="preserve"> resolviera el Contrato en la forma establecida, el CLIENTE deberá satisfacer todas las cantidades que se hubieran acumulado con anterioridad a dicha resolución en el plazo de treinta (30) días, así como también toda suma pendiente de pago por los servicios recibidos en virtud del Contrato, más los gastos e impuestos relacionados.   </w:t>
      </w:r>
    </w:p>
    <w:p w14:paraId="5B70AA8E" w14:textId="77777777" w:rsidR="00AB3252" w:rsidRPr="006D67A4" w:rsidRDefault="00AB3252" w:rsidP="004F6935">
      <w:pPr>
        <w:ind w:right="34"/>
        <w:rPr>
          <w:rFonts w:ascii="Arial" w:hAnsi="Arial" w:cs="Arial"/>
          <w:color w:val="000000" w:themeColor="text1"/>
        </w:rPr>
      </w:pPr>
    </w:p>
    <w:p w14:paraId="2BF48893" w14:textId="7440224C"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Salvo para el caso de impago de tarifas, la parte no incumplidora, a su sola discreción, podrá acordar extender el periodo de treinta (30) días en la medida en que la parte </w:t>
      </w:r>
      <w:r w:rsidRPr="006D67A4">
        <w:rPr>
          <w:rFonts w:ascii="Arial" w:hAnsi="Arial" w:cs="Arial"/>
          <w:color w:val="000000" w:themeColor="text1"/>
        </w:rPr>
        <w:t xml:space="preserve">incumplidora realice en forma continuada esfuerzos razonables para subsanar el incumplimiento.  </w:t>
      </w:r>
    </w:p>
    <w:p w14:paraId="5F283921" w14:textId="77777777" w:rsidR="000E1C63" w:rsidRPr="006D67A4" w:rsidRDefault="00000000" w:rsidP="004F6935">
      <w:pPr>
        <w:spacing w:after="0" w:line="259" w:lineRule="auto"/>
        <w:ind w:left="1" w:right="0" w:firstLine="0"/>
        <w:rPr>
          <w:rFonts w:ascii="Arial" w:hAnsi="Arial" w:cs="Arial"/>
          <w:color w:val="000000" w:themeColor="text1"/>
        </w:rPr>
      </w:pPr>
      <w:r w:rsidRPr="006D67A4">
        <w:rPr>
          <w:rFonts w:ascii="Arial" w:hAnsi="Arial" w:cs="Arial"/>
          <w:color w:val="000000" w:themeColor="text1"/>
        </w:rPr>
        <w:t xml:space="preserve"> </w:t>
      </w:r>
    </w:p>
    <w:p w14:paraId="25249D01" w14:textId="77777777" w:rsidR="000E1C63" w:rsidRPr="006D67A4" w:rsidRDefault="00000000" w:rsidP="004F6935">
      <w:pPr>
        <w:pStyle w:val="Ttulo1"/>
        <w:ind w:left="10"/>
        <w:jc w:val="both"/>
        <w:rPr>
          <w:rFonts w:ascii="Arial" w:hAnsi="Arial" w:cs="Arial"/>
          <w:color w:val="000000" w:themeColor="text1"/>
        </w:rPr>
      </w:pPr>
      <w:r w:rsidRPr="006D67A4">
        <w:rPr>
          <w:rFonts w:ascii="Arial" w:hAnsi="Arial" w:cs="Arial"/>
          <w:color w:val="000000" w:themeColor="text1"/>
        </w:rPr>
        <w:t xml:space="preserve">11.- Confidencialidad  </w:t>
      </w:r>
    </w:p>
    <w:p w14:paraId="41683CC3" w14:textId="77777777" w:rsidR="004F6935" w:rsidRPr="006D67A4" w:rsidRDefault="004F6935" w:rsidP="004F6935">
      <w:pPr>
        <w:rPr>
          <w:color w:val="000000" w:themeColor="text1"/>
        </w:rPr>
      </w:pPr>
    </w:p>
    <w:p w14:paraId="08A7E611" w14:textId="349454E8"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El Cliente entiende que la información, documentos e instrumentos entregados por </w:t>
      </w:r>
      <w:r w:rsidR="00AB3252" w:rsidRPr="006D67A4">
        <w:rPr>
          <w:rFonts w:ascii="Arial" w:hAnsi="Arial" w:cs="Arial"/>
          <w:color w:val="000000" w:themeColor="text1"/>
        </w:rPr>
        <w:t>AGROMASTER</w:t>
      </w:r>
      <w:r w:rsidRPr="006D67A4">
        <w:rPr>
          <w:rFonts w:ascii="Arial" w:hAnsi="Arial" w:cs="Arial"/>
          <w:color w:val="000000" w:themeColor="text1"/>
        </w:rPr>
        <w:t xml:space="preserve"> son de naturaleza confidencial y de su propiedad (en adelante “Información Confidencial”). En este sentido, se entiende como Información  Confidencial, sin ánimo limitativo, todos los hechos, datos personales, informaciones, conocimientos,  documentos, y otros elementos a los que tengan acceso con motivo de la prestación de los servicios  convenidos en la OF, bien se trate de la información obrante en los ficheros de los que son  responsables las Partes, o bien sea de carácter corporativo – procedimientos, metodología,  investigación, y ‘</w:t>
      </w:r>
      <w:proofErr w:type="spellStart"/>
      <w:r w:rsidRPr="006D67A4">
        <w:rPr>
          <w:rFonts w:ascii="Arial" w:hAnsi="Arial" w:cs="Arial"/>
          <w:color w:val="000000" w:themeColor="text1"/>
        </w:rPr>
        <w:t>know</w:t>
      </w:r>
      <w:proofErr w:type="spellEnd"/>
      <w:r w:rsidRPr="006D67A4">
        <w:rPr>
          <w:rFonts w:ascii="Arial" w:hAnsi="Arial" w:cs="Arial"/>
          <w:color w:val="000000" w:themeColor="text1"/>
        </w:rPr>
        <w:t xml:space="preserve"> </w:t>
      </w:r>
      <w:proofErr w:type="spellStart"/>
      <w:r w:rsidRPr="006D67A4">
        <w:rPr>
          <w:rFonts w:ascii="Arial" w:hAnsi="Arial" w:cs="Arial"/>
          <w:color w:val="000000" w:themeColor="text1"/>
        </w:rPr>
        <w:t>how</w:t>
      </w:r>
      <w:proofErr w:type="spellEnd"/>
      <w:r w:rsidRPr="006D67A4">
        <w:rPr>
          <w:rFonts w:ascii="Arial" w:hAnsi="Arial" w:cs="Arial"/>
          <w:color w:val="000000" w:themeColor="text1"/>
        </w:rPr>
        <w:t xml:space="preserve">’ en el más amplio sentido de la expresión – pudiendo incurrir, en caso de incumplimiento, en las responsabilidades de carácter civil y/o penal previstas por el ordenamiento  jurídico. Todo ello sin que pueda conservarse copia o utilizarlos para cualquier finalidad distinta a las expresamente recogidas en el presente Contrato, salvo ser indispensable para llevar a cabo la prestación de los servicios correspondientes.  </w:t>
      </w:r>
    </w:p>
    <w:p w14:paraId="3F99096F" w14:textId="77777777" w:rsidR="004F6935" w:rsidRPr="006D67A4" w:rsidRDefault="004F6935" w:rsidP="004F6935">
      <w:pPr>
        <w:ind w:right="34"/>
        <w:rPr>
          <w:rFonts w:ascii="Arial" w:hAnsi="Arial" w:cs="Arial"/>
          <w:color w:val="000000" w:themeColor="text1"/>
        </w:rPr>
      </w:pPr>
    </w:p>
    <w:p w14:paraId="2C31BE38" w14:textId="4B97362C"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En consecuencia, durante la vigencia del Contrato e incluso una vez terminado el mismo y mientras la  Información Confidencial conserve su naturaleza confidencial, cada Parte se compromete a mantener la  confidencialidad del Contrato y de toda información, documentos o instrumentos entregados, de forma  oral o por escrito, a cada una de ellas por la otra Parte en relación con la ejecución del Contrato o en  cumplimiento de los términos, condiciones, convenios, Anexos y el resto estipulaciones de éste y que sólo  revelarán tal información, documentos e instrumentos a terceras personas físicas o jurídicas, como sus trabajadores, consejeros, representantes, asesores y agentes debidamente autorizados, entre otros, para  el fin para el que se proporcionó esta Información Confidencial y </w:t>
      </w:r>
      <w:r w:rsidR="007A7DDC" w:rsidRPr="007A7DDC">
        <w:rPr>
          <w:rFonts w:ascii="Arial" w:hAnsi="Arial" w:cs="Arial"/>
          <w:color w:val="000000" w:themeColor="text1"/>
        </w:rPr>
        <w:t xml:space="preserve">siempre que sea estrictamente necesaria la revelación </w:t>
      </w:r>
      <w:r w:rsidRPr="006D67A4">
        <w:rPr>
          <w:rFonts w:ascii="Arial" w:hAnsi="Arial" w:cs="Arial"/>
          <w:color w:val="000000" w:themeColor="text1"/>
        </w:rPr>
        <w:t xml:space="preserve">para el cumplimiento del Contrato. A este respecto, las Partes garantizan que dichas terceras personas son conocedoras de sus obligaciones respecto a la confidencialidad de la información y que están sometidas a un acuerdo de confidencialidad, que, en cualquier caso, deberá contener las mismas o similares obligaciones establecidas en la presente cláusula o de mayor exigencia.  En caso de que cualquiera de las Partes desee hacer público cualquier aspecto de esta transacción y siempre antes de que dicha información se haga pública, deberá llegar a un acuerdo con la otra Parte en cuanto a la información que se dará a conocer y los términos de esta.  </w:t>
      </w:r>
    </w:p>
    <w:p w14:paraId="2A974F5F" w14:textId="77777777" w:rsidR="004F6935" w:rsidRPr="006D67A4" w:rsidRDefault="004F6935" w:rsidP="004F6935">
      <w:pPr>
        <w:ind w:right="34"/>
        <w:rPr>
          <w:rFonts w:ascii="Arial" w:hAnsi="Arial" w:cs="Arial"/>
          <w:color w:val="000000" w:themeColor="text1"/>
        </w:rPr>
      </w:pPr>
    </w:p>
    <w:p w14:paraId="0B5B2BFC" w14:textId="4409BD60"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Como excepción a lo dispuesto en esta </w:t>
      </w:r>
      <w:r w:rsidR="007B14F4">
        <w:rPr>
          <w:rFonts w:ascii="Arial" w:hAnsi="Arial" w:cs="Arial"/>
          <w:color w:val="000000" w:themeColor="text1"/>
        </w:rPr>
        <w:t>Cláusula</w:t>
      </w:r>
      <w:r w:rsidRPr="006D67A4">
        <w:rPr>
          <w:rFonts w:ascii="Arial" w:hAnsi="Arial" w:cs="Arial"/>
          <w:color w:val="000000" w:themeColor="text1"/>
        </w:rPr>
        <w:t>, las Partes podrán revelar la información confidencial y entregar documentación siempre que ésta ya fuera de domin</w:t>
      </w:r>
      <w:r w:rsidR="000C27F8">
        <w:rPr>
          <w:rFonts w:ascii="Arial" w:hAnsi="Arial" w:cs="Arial"/>
          <w:color w:val="000000" w:themeColor="text1"/>
        </w:rPr>
        <w:t>i</w:t>
      </w:r>
      <w:r w:rsidRPr="006D67A4">
        <w:rPr>
          <w:rFonts w:ascii="Arial" w:hAnsi="Arial" w:cs="Arial"/>
          <w:color w:val="000000" w:themeColor="text1"/>
        </w:rPr>
        <w:t xml:space="preserve">o público, estuviera a disposición de la Parte  receptora antes de la comunicación por la Parte divulgadora o fuera legalmente adquirida por las Partes de  fuentes lícitas distintas a la Parte divulgadora, así como, cuando la Parte estuviese obligada por imperativo  legal, o fuera solicitada por cualquier otra autoridad o entidad competente, </w:t>
      </w:r>
      <w:r w:rsidRPr="006D67A4">
        <w:rPr>
          <w:rFonts w:ascii="Arial" w:hAnsi="Arial" w:cs="Arial"/>
          <w:color w:val="000000" w:themeColor="text1"/>
        </w:rPr>
        <w:lastRenderedPageBreak/>
        <w:t xml:space="preserve">asegurándose en la medida en que sea posible, que la otra Parte este informada de dicha actuación, antes o después de que la misma tenga lugar.  Del mismo modo, el CLIENTE autoriza expresamente a </w:t>
      </w:r>
      <w:r w:rsidR="00AB3252" w:rsidRPr="006D67A4">
        <w:rPr>
          <w:rFonts w:ascii="Arial" w:hAnsi="Arial" w:cs="Arial"/>
          <w:color w:val="000000" w:themeColor="text1"/>
        </w:rPr>
        <w:t>AGROMASTER</w:t>
      </w:r>
      <w:r w:rsidRPr="006D67A4">
        <w:rPr>
          <w:rFonts w:ascii="Arial" w:hAnsi="Arial" w:cs="Arial"/>
          <w:color w:val="000000" w:themeColor="text1"/>
        </w:rPr>
        <w:t xml:space="preserve"> (o cualquiera de las empresas del grupo al  que pertenece) para que, respetando la confidencialidad de las actuaciones realizadas, con el fin de  acreditar su experiencia y solvencia técnica: (i) mencione el nombre del CLIENTE y el área, sector o  especialidad de los servicios prestados en presentaciones que realice a terceros, con el fin de acreditar su  experiencia y solvencia técnica; e (</w:t>
      </w:r>
      <w:proofErr w:type="spellStart"/>
      <w:r w:rsidRPr="006D67A4">
        <w:rPr>
          <w:rFonts w:ascii="Arial" w:hAnsi="Arial" w:cs="Arial"/>
          <w:color w:val="000000" w:themeColor="text1"/>
        </w:rPr>
        <w:t>ii</w:t>
      </w:r>
      <w:proofErr w:type="spellEnd"/>
      <w:r w:rsidRPr="006D67A4">
        <w:rPr>
          <w:rFonts w:ascii="Arial" w:hAnsi="Arial" w:cs="Arial"/>
          <w:color w:val="000000" w:themeColor="text1"/>
        </w:rPr>
        <w:t>) incorpore la marca o logo del CLIENTE en el material comercial a fin  de acreditar su experiencia y solvencia (</w:t>
      </w:r>
      <w:proofErr w:type="spellStart"/>
      <w:r w:rsidRPr="006D67A4">
        <w:rPr>
          <w:rFonts w:ascii="Arial" w:hAnsi="Arial" w:cs="Arial"/>
          <w:color w:val="000000" w:themeColor="text1"/>
        </w:rPr>
        <w:t>p.e</w:t>
      </w:r>
      <w:proofErr w:type="spellEnd"/>
      <w:r w:rsidRPr="006D67A4">
        <w:rPr>
          <w:rFonts w:ascii="Arial" w:hAnsi="Arial" w:cs="Arial"/>
          <w:color w:val="000000" w:themeColor="text1"/>
        </w:rPr>
        <w:t xml:space="preserve">. </w:t>
      </w:r>
      <w:proofErr w:type="spellStart"/>
      <w:r w:rsidRPr="006D67A4">
        <w:rPr>
          <w:rFonts w:ascii="Arial" w:hAnsi="Arial" w:cs="Arial"/>
          <w:color w:val="000000" w:themeColor="text1"/>
        </w:rPr>
        <w:t>brochure</w:t>
      </w:r>
      <w:proofErr w:type="spellEnd"/>
      <w:r w:rsidRPr="006D67A4">
        <w:rPr>
          <w:rFonts w:ascii="Arial" w:hAnsi="Arial" w:cs="Arial"/>
          <w:color w:val="000000" w:themeColor="text1"/>
        </w:rPr>
        <w:t xml:space="preserve">, presentaciones, página Web…).  </w:t>
      </w:r>
    </w:p>
    <w:p w14:paraId="43B31A85" w14:textId="77777777" w:rsidR="000E1C63" w:rsidRPr="006D67A4" w:rsidRDefault="00000000" w:rsidP="004F6935">
      <w:pPr>
        <w:spacing w:after="0" w:line="259" w:lineRule="auto"/>
        <w:ind w:left="335" w:right="0" w:firstLine="0"/>
        <w:rPr>
          <w:rFonts w:ascii="Arial" w:hAnsi="Arial" w:cs="Arial"/>
          <w:color w:val="000000" w:themeColor="text1"/>
        </w:rPr>
      </w:pPr>
      <w:r w:rsidRPr="006D67A4">
        <w:rPr>
          <w:rFonts w:ascii="Arial" w:hAnsi="Arial" w:cs="Arial"/>
          <w:color w:val="000000" w:themeColor="text1"/>
        </w:rPr>
        <w:t xml:space="preserve"> </w:t>
      </w:r>
    </w:p>
    <w:p w14:paraId="490D2E17" w14:textId="77777777" w:rsidR="000E1C63" w:rsidRPr="006D67A4" w:rsidRDefault="00000000" w:rsidP="004F6935">
      <w:pPr>
        <w:pStyle w:val="Ttulo1"/>
        <w:ind w:left="0" w:firstLine="0"/>
        <w:jc w:val="both"/>
        <w:rPr>
          <w:rFonts w:ascii="Arial" w:hAnsi="Arial" w:cs="Arial"/>
          <w:color w:val="000000" w:themeColor="text1"/>
        </w:rPr>
      </w:pPr>
      <w:r w:rsidRPr="006D67A4">
        <w:rPr>
          <w:rFonts w:ascii="Arial" w:hAnsi="Arial" w:cs="Arial"/>
          <w:color w:val="000000" w:themeColor="text1"/>
        </w:rPr>
        <w:t xml:space="preserve">12.- Protección de datos personales </w:t>
      </w:r>
    </w:p>
    <w:p w14:paraId="5698358D" w14:textId="77777777" w:rsidR="004F6935" w:rsidRPr="006D67A4" w:rsidRDefault="004F6935" w:rsidP="004F6935">
      <w:pPr>
        <w:ind w:right="34"/>
        <w:rPr>
          <w:rFonts w:ascii="Arial" w:hAnsi="Arial" w:cs="Arial"/>
          <w:color w:val="000000" w:themeColor="text1"/>
        </w:rPr>
      </w:pPr>
    </w:p>
    <w:p w14:paraId="46B625E2" w14:textId="65FFA818"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Las Partes se comprometen a cumplir, en el desarrollo de sus funciones en la empresa, la normativa vigente,  nacional y comunitaria, relativa a la protección de datos de carácter personal y, en particular, el REGLAMENTO  (UE) 2016/679 DEL PARLAMENTO EUROPEO Y DEL CONSEJO de 27 de abril de 2016 relativo a la protección  de las personas físicas en lo que respecta al tratamiento de datos personales y a la libre circulación de estos  datos y por el que se deroga la Directiva 95/46/CE (Reglamento general de protección de datos - RGPD), así como, cualquier otra disposición  complementaria que sea de  aplicación o cualquier otra norma que las sustituya en el futuro.   </w:t>
      </w:r>
    </w:p>
    <w:p w14:paraId="2DC88F88" w14:textId="77777777" w:rsidR="004F6935" w:rsidRPr="006D67A4" w:rsidRDefault="004F6935" w:rsidP="004F6935">
      <w:pPr>
        <w:ind w:right="34"/>
        <w:rPr>
          <w:rFonts w:ascii="Arial" w:hAnsi="Arial" w:cs="Arial"/>
          <w:color w:val="000000" w:themeColor="text1"/>
        </w:rPr>
      </w:pPr>
    </w:p>
    <w:p w14:paraId="54D82DBC" w14:textId="3E6B19C6"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En este sentido, las Partes quedan informadas y se comprometen a trasladarles a los representantes de las personas jurídicas firmantes del Contrato y a las personas que actúen como contacto para gestionar el mismo, que sus datos personales serán tratados por las Partes con la finalidad de gestionar y administrar la presente relación jurídica, así como para dar cumplimiento a las obligaciones legales aplicables. La legitimidad para el tratamiento de dichos datos se funda en la ejecución contractual y en el cumplimiento de obligaciones legales.  </w:t>
      </w:r>
    </w:p>
    <w:p w14:paraId="02D08108" w14:textId="77777777" w:rsidR="004F6935" w:rsidRPr="006D67A4" w:rsidRDefault="004F6935" w:rsidP="004F6935">
      <w:pPr>
        <w:ind w:right="34"/>
        <w:rPr>
          <w:rFonts w:ascii="Arial" w:hAnsi="Arial" w:cs="Arial"/>
          <w:color w:val="000000" w:themeColor="text1"/>
        </w:rPr>
      </w:pPr>
    </w:p>
    <w:p w14:paraId="045F6EF3" w14:textId="63F52183"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Los titulares de los datos personales antes mencionados podrán ejercer sus derechos de acceso, rectificación, supresión, oposición, limitación del tratamiento, portabilidad y el derecho a no ser objeto de decisiones individuales automatizadas, dirigiéndose por escrito a la otra Parte de la forma estipulada en la Cláusula 1</w:t>
      </w:r>
      <w:r w:rsidR="007B14F4">
        <w:rPr>
          <w:rFonts w:ascii="Arial" w:hAnsi="Arial" w:cs="Arial"/>
          <w:color w:val="000000" w:themeColor="text1"/>
        </w:rPr>
        <w:t>4</w:t>
      </w:r>
      <w:r w:rsidRPr="006D67A4">
        <w:rPr>
          <w:rFonts w:ascii="Arial" w:hAnsi="Arial" w:cs="Arial"/>
          <w:color w:val="000000" w:themeColor="text1"/>
        </w:rPr>
        <w:t xml:space="preserve">.4 de las presentes Condiciones Generales. Asimismo, los representantes y personas de contacto podrán presentar una reclamación ante la Autoridad de Control competente en materia de protección de datos.  </w:t>
      </w:r>
    </w:p>
    <w:p w14:paraId="6252A2E1" w14:textId="77777777" w:rsidR="004F6935" w:rsidRPr="006D67A4" w:rsidRDefault="004F6935" w:rsidP="004F6935">
      <w:pPr>
        <w:ind w:right="34"/>
        <w:rPr>
          <w:rFonts w:ascii="Arial" w:hAnsi="Arial" w:cs="Arial"/>
          <w:color w:val="000000" w:themeColor="text1"/>
        </w:rPr>
      </w:pPr>
    </w:p>
    <w:p w14:paraId="5C301819" w14:textId="13F2BD3E"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Las Partes conservarán dichos datos personales durante la vigencia de la relación contractual y, una vez terminada ésta, se conservarán debidamente bloqueados durante el plazo de prescripción de las acciones que pudieren derivarse de la relación mantenida entre las Partes y durante el tiempo necesario para atender a los requerimientos legales aplicables. En todo caso, las Partes manifiestan que tienen implantadas medidas técnicas y organizativas adecuadas para garantizar la seguridad de los </w:t>
      </w:r>
      <w:r w:rsidRPr="006D67A4">
        <w:rPr>
          <w:rFonts w:ascii="Arial" w:hAnsi="Arial" w:cs="Arial"/>
          <w:color w:val="000000" w:themeColor="text1"/>
        </w:rPr>
        <w:t xml:space="preserve">datos de carácter personal, de conformidad con lo dispuesto en el RGPD.  </w:t>
      </w:r>
    </w:p>
    <w:p w14:paraId="7956642E" w14:textId="77777777" w:rsidR="004F6935" w:rsidRPr="006D67A4" w:rsidRDefault="004F6935" w:rsidP="004F6935">
      <w:pPr>
        <w:ind w:right="34"/>
        <w:rPr>
          <w:rFonts w:ascii="Arial" w:hAnsi="Arial" w:cs="Arial"/>
          <w:color w:val="000000" w:themeColor="text1"/>
        </w:rPr>
      </w:pPr>
    </w:p>
    <w:p w14:paraId="4C653B5D" w14:textId="77777777" w:rsidR="00B62564" w:rsidRDefault="00000000" w:rsidP="00B62564">
      <w:pPr>
        <w:ind w:left="5" w:right="34"/>
        <w:rPr>
          <w:rFonts w:ascii="Arial" w:hAnsi="Arial" w:cs="Arial"/>
          <w:color w:val="000000" w:themeColor="text1"/>
        </w:rPr>
      </w:pPr>
      <w:r w:rsidRPr="006D67A4">
        <w:rPr>
          <w:rFonts w:ascii="Arial" w:hAnsi="Arial" w:cs="Arial"/>
          <w:color w:val="000000" w:themeColor="text1"/>
        </w:rPr>
        <w:t xml:space="preserve">Asimismo, los datos personales podrán comunicarse a autoridades y organismos públicos para el cumplimiento de obligaciones legales. Tales datos personales podrán ser igualmente comunicados a terceros, en tanto fuese necesario para la gestión y ejecución del contrato.  </w:t>
      </w:r>
    </w:p>
    <w:p w14:paraId="1F42E239" w14:textId="77777777" w:rsidR="000C27F8" w:rsidRDefault="000C27F8" w:rsidP="00B62564">
      <w:pPr>
        <w:ind w:left="5" w:right="34"/>
        <w:rPr>
          <w:rFonts w:ascii="Arial" w:hAnsi="Arial" w:cs="Arial"/>
          <w:color w:val="000000" w:themeColor="text1"/>
        </w:rPr>
      </w:pPr>
    </w:p>
    <w:p w14:paraId="24C70474" w14:textId="73C1A7AD" w:rsidR="000C27F8" w:rsidRPr="006D67A4" w:rsidRDefault="000C27F8" w:rsidP="00B62564">
      <w:pPr>
        <w:ind w:left="5" w:right="34"/>
        <w:rPr>
          <w:rFonts w:ascii="Arial" w:hAnsi="Arial" w:cs="Arial"/>
          <w:color w:val="000000" w:themeColor="text1"/>
        </w:rPr>
      </w:pPr>
      <w:r w:rsidRPr="000C27F8">
        <w:rPr>
          <w:rFonts w:ascii="Arial" w:hAnsi="Arial" w:cs="Arial"/>
          <w:color w:val="000000" w:themeColor="text1"/>
        </w:rPr>
        <w:t>En caso de tratamiento de datos personales por cuenta del CLIENTE, las Partes formalizarán el correspondiente acuerdo de encargado de tratamiento conforme al artículo 28 del RGPD</w:t>
      </w:r>
      <w:r>
        <w:rPr>
          <w:rFonts w:ascii="Arial" w:hAnsi="Arial" w:cs="Arial"/>
          <w:color w:val="000000" w:themeColor="text1"/>
        </w:rPr>
        <w:t>.</w:t>
      </w:r>
    </w:p>
    <w:p w14:paraId="45E99221" w14:textId="046C5E2B" w:rsidR="000E1C63" w:rsidRPr="006D67A4" w:rsidRDefault="00000000" w:rsidP="00B62564">
      <w:pPr>
        <w:ind w:left="5" w:right="34"/>
        <w:rPr>
          <w:rFonts w:ascii="Arial" w:hAnsi="Arial" w:cs="Arial"/>
          <w:color w:val="000000" w:themeColor="text1"/>
        </w:rPr>
      </w:pPr>
      <w:r w:rsidRPr="006D67A4">
        <w:rPr>
          <w:rFonts w:ascii="Arial" w:hAnsi="Arial" w:cs="Arial"/>
          <w:color w:val="000000" w:themeColor="text1"/>
        </w:rPr>
        <w:t xml:space="preserve"> </w:t>
      </w:r>
    </w:p>
    <w:p w14:paraId="2C97E1AB" w14:textId="77777777" w:rsidR="000E1C63" w:rsidRPr="006D67A4" w:rsidRDefault="00000000" w:rsidP="004F6935">
      <w:pPr>
        <w:pStyle w:val="Ttulo1"/>
        <w:ind w:left="15"/>
        <w:jc w:val="both"/>
        <w:rPr>
          <w:rFonts w:ascii="Arial" w:hAnsi="Arial" w:cs="Arial"/>
          <w:color w:val="000000" w:themeColor="text1"/>
        </w:rPr>
      </w:pPr>
      <w:r w:rsidRPr="006D67A4">
        <w:rPr>
          <w:rFonts w:ascii="Arial" w:hAnsi="Arial" w:cs="Arial"/>
          <w:color w:val="000000" w:themeColor="text1"/>
        </w:rPr>
        <w:t xml:space="preserve">13.- Propiedad intelectual e Industrial  </w:t>
      </w:r>
    </w:p>
    <w:p w14:paraId="56FBD749" w14:textId="77777777" w:rsidR="00AB3252" w:rsidRPr="006D67A4" w:rsidRDefault="00AB3252" w:rsidP="004F6935">
      <w:pPr>
        <w:ind w:left="5" w:right="34"/>
        <w:rPr>
          <w:rFonts w:ascii="Arial" w:hAnsi="Arial" w:cs="Arial"/>
          <w:color w:val="000000" w:themeColor="text1"/>
        </w:rPr>
      </w:pPr>
    </w:p>
    <w:p w14:paraId="59B92341" w14:textId="6FE26BFD" w:rsidR="000E1C63" w:rsidRPr="006D67A4" w:rsidRDefault="00000000" w:rsidP="004F6935">
      <w:pPr>
        <w:ind w:left="5" w:right="34"/>
        <w:rPr>
          <w:rFonts w:ascii="Arial" w:hAnsi="Arial" w:cs="Arial"/>
          <w:color w:val="000000" w:themeColor="text1"/>
        </w:rPr>
      </w:pPr>
      <w:r w:rsidRPr="006D67A4">
        <w:rPr>
          <w:rFonts w:ascii="Arial" w:hAnsi="Arial" w:cs="Arial"/>
          <w:color w:val="000000" w:themeColor="text1"/>
        </w:rPr>
        <w:t xml:space="preserve">Por las presentes Condiciones Generales, con la firma de la OF, </w:t>
      </w:r>
      <w:r w:rsidR="00AB3252" w:rsidRPr="006D67A4">
        <w:rPr>
          <w:rFonts w:ascii="Arial" w:hAnsi="Arial" w:cs="Arial"/>
          <w:color w:val="000000" w:themeColor="text1"/>
        </w:rPr>
        <w:t>AGROMASTER</w:t>
      </w:r>
      <w:r w:rsidRPr="006D67A4">
        <w:rPr>
          <w:rFonts w:ascii="Arial" w:hAnsi="Arial" w:cs="Arial"/>
          <w:color w:val="000000" w:themeColor="text1"/>
        </w:rPr>
        <w:t xml:space="preserve"> concede al CLIENTE una licencia de uso de la Solución de </w:t>
      </w:r>
      <w:r w:rsidR="00AB3252" w:rsidRPr="006D67A4">
        <w:rPr>
          <w:rFonts w:ascii="Arial" w:hAnsi="Arial" w:cs="Arial"/>
          <w:color w:val="000000" w:themeColor="text1"/>
        </w:rPr>
        <w:t>AGROMASTER</w:t>
      </w:r>
      <w:r w:rsidRPr="006D67A4">
        <w:rPr>
          <w:rFonts w:ascii="Arial" w:hAnsi="Arial" w:cs="Arial"/>
          <w:color w:val="000000" w:themeColor="text1"/>
        </w:rPr>
        <w:t xml:space="preserve">, para las finalidades necesarias relativas a los servicios establecidos en la misma OF, que se limita al derecho de reproducción con carácter no exclusivo, intransferible, sin limitación territorial y limitado temporalmente </w:t>
      </w:r>
      <w:r w:rsidR="000C27F8" w:rsidRPr="000C27F8">
        <w:rPr>
          <w:rFonts w:ascii="Arial" w:hAnsi="Arial" w:cs="Arial"/>
          <w:color w:val="000000" w:themeColor="text1"/>
        </w:rPr>
        <w:t>a la vigencia del Contrato</w:t>
      </w:r>
      <w:r w:rsidRPr="006D67A4">
        <w:rPr>
          <w:rFonts w:ascii="Arial" w:hAnsi="Arial" w:cs="Arial"/>
          <w:color w:val="000000" w:themeColor="text1"/>
        </w:rPr>
        <w:t xml:space="preserve">.  </w:t>
      </w:r>
      <w:r w:rsidR="007A7DDC" w:rsidRPr="007A7DDC">
        <w:rPr>
          <w:rFonts w:ascii="Arial" w:hAnsi="Arial" w:cs="Arial"/>
          <w:color w:val="000000" w:themeColor="text1"/>
        </w:rPr>
        <w:t>AGROMASTER conservará todos los derechos sobre la Plataforma, incluidas mejoras, desarrollos o actualizaciones que se realicen durante la vigencia del Contrato</w:t>
      </w:r>
      <w:r w:rsidR="007A7DDC">
        <w:rPr>
          <w:rFonts w:ascii="Arial" w:hAnsi="Arial" w:cs="Arial"/>
          <w:color w:val="000000" w:themeColor="text1"/>
        </w:rPr>
        <w:t>.</w:t>
      </w:r>
    </w:p>
    <w:p w14:paraId="5B9BD6F9" w14:textId="77777777" w:rsidR="004F6935" w:rsidRPr="006D67A4" w:rsidRDefault="004F6935" w:rsidP="004F6935">
      <w:pPr>
        <w:ind w:left="5" w:right="34"/>
        <w:rPr>
          <w:rFonts w:ascii="Arial" w:hAnsi="Arial" w:cs="Arial"/>
          <w:color w:val="000000" w:themeColor="text1"/>
        </w:rPr>
      </w:pPr>
    </w:p>
    <w:p w14:paraId="13B573F9" w14:textId="77777777" w:rsidR="004F6935" w:rsidRPr="006D67A4" w:rsidRDefault="00AB3252" w:rsidP="004F6935">
      <w:pPr>
        <w:ind w:left="1" w:right="34"/>
        <w:rPr>
          <w:rFonts w:ascii="Arial" w:hAnsi="Arial" w:cs="Arial"/>
          <w:color w:val="000000" w:themeColor="text1"/>
        </w:rPr>
      </w:pPr>
      <w:r w:rsidRPr="006D67A4">
        <w:rPr>
          <w:rFonts w:ascii="Arial" w:hAnsi="Arial" w:cs="Arial"/>
          <w:color w:val="000000" w:themeColor="text1"/>
        </w:rPr>
        <w:t xml:space="preserve">AGROMASTER garantiza al CLIENTE que la solución que suministra es original, y no vulnera ninguna ley, derecho o interés de tercero, en especial los referidos a la propiedad intelectual e industrial, y que cuenta con las correspondientes licencias. Garantiza, además, que puede conceder a CLIENTE una licencia de explotación sobre los derechos de propiedad intelectual de su propiedad. </w:t>
      </w:r>
    </w:p>
    <w:p w14:paraId="2E8A4F0E" w14:textId="0492EDB2" w:rsidR="000E1C63" w:rsidRPr="006D67A4" w:rsidRDefault="00000000" w:rsidP="004F6935">
      <w:pPr>
        <w:ind w:left="1" w:right="34"/>
        <w:rPr>
          <w:rFonts w:ascii="Arial" w:hAnsi="Arial" w:cs="Arial"/>
          <w:color w:val="000000" w:themeColor="text1"/>
        </w:rPr>
      </w:pPr>
      <w:r w:rsidRPr="006D67A4">
        <w:rPr>
          <w:rFonts w:ascii="Arial" w:hAnsi="Arial" w:cs="Arial"/>
          <w:color w:val="000000" w:themeColor="text1"/>
        </w:rPr>
        <w:t xml:space="preserve"> </w:t>
      </w:r>
    </w:p>
    <w:p w14:paraId="0B0788C8" w14:textId="35FF9393" w:rsidR="000E1C63" w:rsidRPr="006D67A4" w:rsidRDefault="00000000" w:rsidP="004F6935">
      <w:pPr>
        <w:ind w:left="5" w:right="34"/>
        <w:rPr>
          <w:rFonts w:ascii="Arial" w:hAnsi="Arial" w:cs="Arial"/>
          <w:color w:val="000000" w:themeColor="text1"/>
        </w:rPr>
      </w:pPr>
      <w:r w:rsidRPr="006D67A4">
        <w:rPr>
          <w:rFonts w:ascii="Arial" w:hAnsi="Arial" w:cs="Arial"/>
          <w:color w:val="000000" w:themeColor="text1"/>
        </w:rPr>
        <w:t xml:space="preserve">CLIENTE autoriza a </w:t>
      </w:r>
      <w:r w:rsidR="00AB3252" w:rsidRPr="006D67A4">
        <w:rPr>
          <w:rFonts w:ascii="Arial" w:hAnsi="Arial" w:cs="Arial"/>
          <w:color w:val="000000" w:themeColor="text1"/>
        </w:rPr>
        <w:t>AGROMASTER</w:t>
      </w:r>
      <w:r w:rsidRPr="006D67A4">
        <w:rPr>
          <w:rFonts w:ascii="Arial" w:hAnsi="Arial" w:cs="Arial"/>
          <w:color w:val="000000" w:themeColor="text1"/>
        </w:rPr>
        <w:t xml:space="preserve"> a utilizar las marcas, logotipos, nombres comerciales u otros signos distintivos durante la vigencia del presente contrato dentro de su proceso de comercialización habitual. No obstante, </w:t>
      </w:r>
      <w:r w:rsidR="00AB3252" w:rsidRPr="006D67A4">
        <w:rPr>
          <w:rFonts w:ascii="Arial" w:hAnsi="Arial" w:cs="Arial"/>
          <w:color w:val="000000" w:themeColor="text1"/>
        </w:rPr>
        <w:t>AGROMASTER</w:t>
      </w:r>
      <w:r w:rsidRPr="006D67A4">
        <w:rPr>
          <w:rFonts w:ascii="Arial" w:hAnsi="Arial" w:cs="Arial"/>
          <w:color w:val="000000" w:themeColor="text1"/>
        </w:rPr>
        <w:t xml:space="preserve"> no obtiene ningún derecho de propiedad sobre las marcas, nombres comerciales, ni los logotipos, y se obliga a preservar en todo momento los derechos de CLIENTE sobre los mismos. En este sentido, el CLIENTE garantiza que no realizará ningún acto susceptible de impedir o dificultar a </w:t>
      </w:r>
      <w:r w:rsidR="00AB3252" w:rsidRPr="006D67A4">
        <w:rPr>
          <w:rFonts w:ascii="Arial" w:hAnsi="Arial" w:cs="Arial"/>
          <w:color w:val="000000" w:themeColor="text1"/>
        </w:rPr>
        <w:t>AGROMASTER</w:t>
      </w:r>
      <w:r w:rsidRPr="006D67A4">
        <w:rPr>
          <w:rFonts w:ascii="Arial" w:hAnsi="Arial" w:cs="Arial"/>
          <w:color w:val="000000" w:themeColor="text1"/>
        </w:rPr>
        <w:t xml:space="preserve"> el pleno ejercicio pacífico de los derechos de explotación licenciados. </w:t>
      </w:r>
    </w:p>
    <w:p w14:paraId="26A1B3B0" w14:textId="77777777" w:rsidR="004F6935" w:rsidRPr="006D67A4" w:rsidRDefault="004F6935" w:rsidP="004F6935">
      <w:pPr>
        <w:ind w:left="5" w:right="34"/>
        <w:rPr>
          <w:rFonts w:ascii="Arial" w:hAnsi="Arial" w:cs="Arial"/>
          <w:color w:val="000000" w:themeColor="text1"/>
        </w:rPr>
      </w:pPr>
    </w:p>
    <w:p w14:paraId="3B171914" w14:textId="39C53872"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Asimismo, el CLIENTE reconoce a </w:t>
      </w:r>
      <w:r w:rsidR="00AB3252" w:rsidRPr="006D67A4">
        <w:rPr>
          <w:rFonts w:ascii="Arial" w:hAnsi="Arial" w:cs="Arial"/>
          <w:color w:val="000000" w:themeColor="text1"/>
        </w:rPr>
        <w:t>AGROMASTER</w:t>
      </w:r>
      <w:r w:rsidRPr="006D67A4">
        <w:rPr>
          <w:rFonts w:ascii="Arial" w:hAnsi="Arial" w:cs="Arial"/>
          <w:color w:val="000000" w:themeColor="text1"/>
        </w:rPr>
        <w:t xml:space="preserve"> la titularidad de todos los derechos propiedad intelectual e industrial de todas las creaciones o invenciones, propiedad de la </w:t>
      </w:r>
      <w:r w:rsidR="00AB3252" w:rsidRPr="006D67A4">
        <w:rPr>
          <w:rFonts w:ascii="Arial" w:hAnsi="Arial" w:cs="Arial"/>
          <w:color w:val="000000" w:themeColor="text1"/>
        </w:rPr>
        <w:t>AGROMASTER</w:t>
      </w:r>
      <w:r w:rsidRPr="006D67A4">
        <w:rPr>
          <w:rFonts w:ascii="Arial" w:hAnsi="Arial" w:cs="Arial"/>
          <w:color w:val="000000" w:themeColor="text1"/>
        </w:rPr>
        <w:t xml:space="preserve">, sean o no susceptibles de inscripción o registro, que se deriven del uso de la Solución de </w:t>
      </w:r>
      <w:r w:rsidR="00AB3252" w:rsidRPr="006D67A4">
        <w:rPr>
          <w:rFonts w:ascii="Arial" w:hAnsi="Arial" w:cs="Arial"/>
          <w:color w:val="000000" w:themeColor="text1"/>
        </w:rPr>
        <w:t>AGROMASTER</w:t>
      </w:r>
      <w:r w:rsidRPr="006D67A4">
        <w:rPr>
          <w:rFonts w:ascii="Arial" w:hAnsi="Arial" w:cs="Arial"/>
          <w:color w:val="000000" w:themeColor="text1"/>
        </w:rPr>
        <w:t xml:space="preserve"> en la prestación de los servicios determinados en la OF, debiendo en todo caso ajustar las relaciones contractuales fruto de dicho uso a las obligaciones exigibles en virtud de la normativa vigente aplicable.  </w:t>
      </w:r>
    </w:p>
    <w:p w14:paraId="0029E57E" w14:textId="77777777" w:rsidR="000E1C63" w:rsidRPr="006D67A4" w:rsidRDefault="00000000" w:rsidP="004F6935">
      <w:pPr>
        <w:spacing w:after="0" w:line="259" w:lineRule="auto"/>
        <w:ind w:right="0" w:firstLine="0"/>
        <w:rPr>
          <w:rFonts w:ascii="Arial" w:hAnsi="Arial" w:cs="Arial"/>
          <w:color w:val="000000" w:themeColor="text1"/>
        </w:rPr>
      </w:pPr>
      <w:r w:rsidRPr="006D67A4">
        <w:rPr>
          <w:rFonts w:ascii="Arial" w:hAnsi="Arial" w:cs="Arial"/>
          <w:color w:val="000000" w:themeColor="text1"/>
        </w:rPr>
        <w:t xml:space="preserve"> </w:t>
      </w:r>
    </w:p>
    <w:p w14:paraId="6255C25A" w14:textId="2843D9E9" w:rsidR="000E1C63" w:rsidRPr="006D67A4" w:rsidRDefault="00000000" w:rsidP="004F6935">
      <w:pPr>
        <w:spacing w:line="249" w:lineRule="auto"/>
        <w:ind w:right="0" w:hanging="10"/>
        <w:rPr>
          <w:rFonts w:ascii="Arial" w:hAnsi="Arial" w:cs="Arial"/>
          <w:b/>
          <w:color w:val="000000" w:themeColor="text1"/>
        </w:rPr>
      </w:pPr>
      <w:r w:rsidRPr="006D67A4">
        <w:rPr>
          <w:rFonts w:ascii="Arial" w:hAnsi="Arial" w:cs="Arial"/>
          <w:b/>
          <w:color w:val="000000" w:themeColor="text1"/>
        </w:rPr>
        <w:t>14.</w:t>
      </w:r>
      <w:r w:rsidR="00B62564" w:rsidRPr="006D67A4">
        <w:rPr>
          <w:rFonts w:ascii="Arial" w:hAnsi="Arial" w:cs="Arial"/>
          <w:b/>
          <w:color w:val="000000" w:themeColor="text1"/>
        </w:rPr>
        <w:t xml:space="preserve">- </w:t>
      </w:r>
      <w:r w:rsidRPr="006D67A4">
        <w:rPr>
          <w:rFonts w:ascii="Arial" w:hAnsi="Arial" w:cs="Arial"/>
          <w:b/>
          <w:color w:val="000000" w:themeColor="text1"/>
        </w:rPr>
        <w:t xml:space="preserve">Miscelánea </w:t>
      </w:r>
    </w:p>
    <w:p w14:paraId="085FA4A2" w14:textId="77777777" w:rsidR="004F6935" w:rsidRPr="006D67A4" w:rsidRDefault="004F6935" w:rsidP="004F6935">
      <w:pPr>
        <w:spacing w:line="249" w:lineRule="auto"/>
        <w:ind w:right="0" w:hanging="10"/>
        <w:rPr>
          <w:rFonts w:ascii="Arial" w:hAnsi="Arial" w:cs="Arial"/>
          <w:color w:val="000000" w:themeColor="text1"/>
        </w:rPr>
      </w:pPr>
    </w:p>
    <w:p w14:paraId="0F0DDDA7" w14:textId="77777777" w:rsidR="000E1C63" w:rsidRPr="006D67A4" w:rsidRDefault="00000000" w:rsidP="004F6935">
      <w:pPr>
        <w:pStyle w:val="Ttulo1"/>
        <w:ind w:left="0"/>
        <w:jc w:val="both"/>
        <w:rPr>
          <w:rFonts w:ascii="Arial" w:hAnsi="Arial" w:cs="Arial"/>
          <w:color w:val="000000" w:themeColor="text1"/>
        </w:rPr>
      </w:pPr>
      <w:r w:rsidRPr="006D67A4">
        <w:rPr>
          <w:rFonts w:ascii="Arial" w:hAnsi="Arial" w:cs="Arial"/>
          <w:color w:val="000000" w:themeColor="text1"/>
        </w:rPr>
        <w:lastRenderedPageBreak/>
        <w:t xml:space="preserve">14.1 Carácter mercantil  </w:t>
      </w:r>
    </w:p>
    <w:p w14:paraId="21FD0133" w14:textId="3CE04DEE" w:rsidR="000E1C63" w:rsidRPr="006D67A4" w:rsidRDefault="00000000" w:rsidP="004F6935">
      <w:pPr>
        <w:spacing w:after="2" w:line="241" w:lineRule="auto"/>
        <w:ind w:right="87" w:firstLine="0"/>
        <w:rPr>
          <w:rFonts w:ascii="Arial" w:hAnsi="Arial" w:cs="Arial"/>
          <w:color w:val="000000" w:themeColor="text1"/>
        </w:rPr>
      </w:pPr>
      <w:r w:rsidRPr="006D67A4">
        <w:rPr>
          <w:rFonts w:ascii="Arial" w:hAnsi="Arial" w:cs="Arial"/>
          <w:color w:val="000000" w:themeColor="text1"/>
        </w:rPr>
        <w:t xml:space="preserve">La relación que se establece entre el CLIENTE y </w:t>
      </w:r>
      <w:r w:rsidR="00AB3252" w:rsidRPr="006D67A4">
        <w:rPr>
          <w:rFonts w:ascii="Arial" w:hAnsi="Arial" w:cs="Arial"/>
          <w:color w:val="000000" w:themeColor="text1"/>
        </w:rPr>
        <w:t>AGROMASTER</w:t>
      </w:r>
      <w:r w:rsidRPr="006D67A4">
        <w:rPr>
          <w:rFonts w:ascii="Arial" w:hAnsi="Arial" w:cs="Arial"/>
          <w:color w:val="000000" w:themeColor="text1"/>
        </w:rPr>
        <w:t xml:space="preserve"> bajo el Contrato tiene carácter mercantil.</w:t>
      </w:r>
      <w:r w:rsidR="00B62564" w:rsidRPr="006D67A4">
        <w:rPr>
          <w:rFonts w:ascii="Arial" w:hAnsi="Arial" w:cs="Arial"/>
          <w:color w:val="000000" w:themeColor="text1"/>
        </w:rPr>
        <w:t xml:space="preserve"> </w:t>
      </w:r>
      <w:r w:rsidRPr="006D67A4">
        <w:rPr>
          <w:rFonts w:ascii="Arial" w:hAnsi="Arial" w:cs="Arial"/>
          <w:color w:val="000000" w:themeColor="text1"/>
        </w:rPr>
        <w:t>El Contrato no podrá considerarse como un contrato de agencia, ‘</w:t>
      </w:r>
      <w:proofErr w:type="spellStart"/>
      <w:proofErr w:type="gramStart"/>
      <w:r w:rsidRPr="006D67A4">
        <w:rPr>
          <w:rFonts w:ascii="Arial" w:hAnsi="Arial" w:cs="Arial"/>
          <w:color w:val="000000" w:themeColor="text1"/>
        </w:rPr>
        <w:t>joint</w:t>
      </w:r>
      <w:proofErr w:type="spellEnd"/>
      <w:r w:rsidRPr="006D67A4">
        <w:rPr>
          <w:rFonts w:ascii="Arial" w:hAnsi="Arial" w:cs="Arial"/>
          <w:color w:val="000000" w:themeColor="text1"/>
        </w:rPr>
        <w:t xml:space="preserve"> venture</w:t>
      </w:r>
      <w:proofErr w:type="gramEnd"/>
      <w:r w:rsidRPr="006D67A4">
        <w:rPr>
          <w:rFonts w:ascii="Arial" w:hAnsi="Arial" w:cs="Arial"/>
          <w:color w:val="000000" w:themeColor="text1"/>
        </w:rPr>
        <w:t xml:space="preserve">’ o asociación entre las Partes.  </w:t>
      </w:r>
    </w:p>
    <w:p w14:paraId="0223B77B" w14:textId="77777777" w:rsidR="000E1C63" w:rsidRPr="006D67A4" w:rsidRDefault="00000000" w:rsidP="004F6935">
      <w:pPr>
        <w:spacing w:after="0" w:line="259" w:lineRule="auto"/>
        <w:ind w:right="0" w:firstLine="0"/>
        <w:rPr>
          <w:rFonts w:ascii="Arial" w:hAnsi="Arial" w:cs="Arial"/>
          <w:color w:val="000000" w:themeColor="text1"/>
        </w:rPr>
      </w:pPr>
      <w:r w:rsidRPr="006D67A4">
        <w:rPr>
          <w:rFonts w:ascii="Arial" w:hAnsi="Arial" w:cs="Arial"/>
          <w:color w:val="000000" w:themeColor="text1"/>
        </w:rPr>
        <w:t xml:space="preserve"> </w:t>
      </w:r>
    </w:p>
    <w:p w14:paraId="2F4294C5" w14:textId="77777777" w:rsidR="000E1C63" w:rsidRPr="006D67A4" w:rsidRDefault="00000000" w:rsidP="004F6935">
      <w:pPr>
        <w:pStyle w:val="Ttulo1"/>
        <w:ind w:left="0"/>
        <w:jc w:val="both"/>
        <w:rPr>
          <w:rFonts w:ascii="Arial" w:hAnsi="Arial" w:cs="Arial"/>
          <w:color w:val="000000" w:themeColor="text1"/>
        </w:rPr>
      </w:pPr>
      <w:r w:rsidRPr="006D67A4">
        <w:rPr>
          <w:rFonts w:ascii="Arial" w:hAnsi="Arial" w:cs="Arial"/>
          <w:color w:val="000000" w:themeColor="text1"/>
        </w:rPr>
        <w:t xml:space="preserve">14.2 Acuerdo único e íntegro  </w:t>
      </w:r>
    </w:p>
    <w:p w14:paraId="28520E0E" w14:textId="77777777"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El Contrato contiene el compromiso pleno e íntegro al que han llegado las Partes con relación al objeto de este. En consecuencia, primará sobre cualquier otro documento, comunicación oral o escrita que hayan mantenido las Partes sobre dicho objeto con anterioridad a la firma del Contrato.  </w:t>
      </w:r>
    </w:p>
    <w:p w14:paraId="6EF1FA50" w14:textId="77777777" w:rsidR="000E1C63" w:rsidRPr="006D67A4" w:rsidRDefault="00000000" w:rsidP="004F6935">
      <w:pPr>
        <w:spacing w:after="0" w:line="259" w:lineRule="auto"/>
        <w:ind w:right="0" w:firstLine="0"/>
        <w:rPr>
          <w:rFonts w:ascii="Arial" w:hAnsi="Arial" w:cs="Arial"/>
          <w:color w:val="000000" w:themeColor="text1"/>
        </w:rPr>
      </w:pPr>
      <w:r w:rsidRPr="006D67A4">
        <w:rPr>
          <w:rFonts w:ascii="Arial" w:hAnsi="Arial" w:cs="Arial"/>
          <w:color w:val="000000" w:themeColor="text1"/>
        </w:rPr>
        <w:t xml:space="preserve"> </w:t>
      </w:r>
    </w:p>
    <w:p w14:paraId="541CB6FD" w14:textId="77777777" w:rsidR="000E1C63" w:rsidRPr="006D67A4" w:rsidRDefault="00000000" w:rsidP="004F6935">
      <w:pPr>
        <w:ind w:right="34"/>
        <w:rPr>
          <w:rFonts w:ascii="Arial" w:hAnsi="Arial" w:cs="Arial"/>
          <w:color w:val="000000" w:themeColor="text1"/>
        </w:rPr>
      </w:pPr>
      <w:r w:rsidRPr="006D67A4">
        <w:rPr>
          <w:rFonts w:ascii="Arial" w:hAnsi="Arial" w:cs="Arial"/>
          <w:b/>
          <w:color w:val="000000" w:themeColor="text1"/>
        </w:rPr>
        <w:t xml:space="preserve">14.3 Renuncias, modificaciones y ejercicio de derechos  </w:t>
      </w:r>
      <w:r w:rsidRPr="006D67A4">
        <w:rPr>
          <w:rFonts w:ascii="Arial" w:hAnsi="Arial" w:cs="Arial"/>
          <w:color w:val="000000" w:themeColor="text1"/>
        </w:rPr>
        <w:t xml:space="preserve">Nada de lo previsto en el Contrato (y en las Adendas de Oferta) podrá ser renunciado, corregido o modificado salvo acuerdo por escrito de las Partes suscrito por personas con poder suficiente para representar a cada una de ellas.  </w:t>
      </w:r>
    </w:p>
    <w:p w14:paraId="095F4C77" w14:textId="77777777" w:rsidR="00B62564" w:rsidRPr="006D67A4" w:rsidRDefault="00B62564" w:rsidP="004F6935">
      <w:pPr>
        <w:ind w:right="34"/>
        <w:rPr>
          <w:rFonts w:ascii="Arial" w:hAnsi="Arial" w:cs="Arial"/>
          <w:color w:val="000000" w:themeColor="text1"/>
        </w:rPr>
      </w:pPr>
    </w:p>
    <w:p w14:paraId="6CA4DF59" w14:textId="041A8B51"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El no ejercicio por una de las Partes de un derecho derivado del Contrato no se entenderá como una renuncia al mismo. Si este derecho derivara de un incumplimiento de la otra Parte, el no ejercicio de este no implicará aquiescencia o consentimiento al referido incumplimiento. Tampoco podrá entenderse como renuncia al derecho de dicha Parte a ejercer cualquier otro derecho que igualmente se derive del Contrato.  </w:t>
      </w:r>
    </w:p>
    <w:p w14:paraId="0C195890" w14:textId="77777777" w:rsidR="000E1C63" w:rsidRPr="006D67A4" w:rsidRDefault="00000000" w:rsidP="004F6935">
      <w:pPr>
        <w:spacing w:after="0" w:line="259" w:lineRule="auto"/>
        <w:ind w:right="0" w:firstLine="0"/>
        <w:rPr>
          <w:rFonts w:ascii="Arial" w:hAnsi="Arial" w:cs="Arial"/>
          <w:color w:val="000000" w:themeColor="text1"/>
        </w:rPr>
      </w:pPr>
      <w:r w:rsidRPr="006D67A4">
        <w:rPr>
          <w:rFonts w:ascii="Arial" w:hAnsi="Arial" w:cs="Arial"/>
          <w:color w:val="000000" w:themeColor="text1"/>
        </w:rPr>
        <w:t xml:space="preserve"> </w:t>
      </w:r>
    </w:p>
    <w:p w14:paraId="4367501F" w14:textId="77777777" w:rsidR="000E1C63" w:rsidRPr="006D67A4" w:rsidRDefault="00000000" w:rsidP="004F6935">
      <w:pPr>
        <w:pStyle w:val="Ttulo1"/>
        <w:ind w:left="0"/>
        <w:jc w:val="both"/>
        <w:rPr>
          <w:rFonts w:ascii="Arial" w:hAnsi="Arial" w:cs="Arial"/>
          <w:color w:val="000000" w:themeColor="text1"/>
        </w:rPr>
      </w:pPr>
      <w:r w:rsidRPr="006D67A4">
        <w:rPr>
          <w:rFonts w:ascii="Arial" w:hAnsi="Arial" w:cs="Arial"/>
          <w:color w:val="000000" w:themeColor="text1"/>
        </w:rPr>
        <w:t xml:space="preserve">14.4 Notificaciones  </w:t>
      </w:r>
    </w:p>
    <w:p w14:paraId="6D799DDC" w14:textId="3DFB78DE" w:rsidR="000E1C63" w:rsidRPr="006D67A4" w:rsidRDefault="00000000" w:rsidP="004F6935">
      <w:pPr>
        <w:ind w:right="34" w:firstLine="0"/>
        <w:rPr>
          <w:rFonts w:ascii="Arial" w:hAnsi="Arial" w:cs="Arial"/>
          <w:color w:val="000000" w:themeColor="text1"/>
        </w:rPr>
      </w:pPr>
      <w:r w:rsidRPr="006D67A4">
        <w:rPr>
          <w:rFonts w:ascii="Arial" w:hAnsi="Arial" w:cs="Arial"/>
          <w:color w:val="000000" w:themeColor="text1"/>
        </w:rPr>
        <w:t xml:space="preserve">Las Partes señalan como domicilios respectivos para cualquier comunicación o notificación que hayan de hacerse en relación con el Contrato los que se indican en la presente Cláusula. Cualquier modificación de las anteriores direcciones será notificada fehacientemente a la otra Parte con la mayor brevedad posible por escrito en el domicilio de dicha Parte.  Todas las comunicaciones y notificaciones que deban realizarse las Partes en virtud del Contrato, o relacionadas con el mismo, deberán efectuarse por escrito por un medio fehaciente que deje constancia del momento en que ha sido enviada, a qué dirección ha sido enviada y que acredite el momento de su  recepción por la otra Parte, tales como: entrega en mano con confirmación escrita de la recepción por la otra Parte, conducto notarial, burofax o correo electrónico con confirmación de entrega y de lectura. Las direcciones de las Partes a efectos de notificaciones son las indicadas en la OF. </w:t>
      </w:r>
    </w:p>
    <w:p w14:paraId="6DA9F0A3" w14:textId="77777777" w:rsidR="000E1C63" w:rsidRPr="006D67A4" w:rsidRDefault="00000000" w:rsidP="004F6935">
      <w:pPr>
        <w:spacing w:after="0" w:line="259" w:lineRule="auto"/>
        <w:ind w:left="320" w:right="0" w:firstLine="0"/>
        <w:rPr>
          <w:rFonts w:ascii="Arial" w:hAnsi="Arial" w:cs="Arial"/>
          <w:color w:val="000000" w:themeColor="text1"/>
        </w:rPr>
      </w:pPr>
      <w:r w:rsidRPr="006D67A4">
        <w:rPr>
          <w:rFonts w:ascii="Arial" w:hAnsi="Arial" w:cs="Arial"/>
          <w:color w:val="000000" w:themeColor="text1"/>
        </w:rPr>
        <w:t xml:space="preserve"> </w:t>
      </w:r>
    </w:p>
    <w:p w14:paraId="2B8196D3" w14:textId="77777777" w:rsidR="000E1C63" w:rsidRPr="006D67A4" w:rsidRDefault="00000000" w:rsidP="004F6935">
      <w:pPr>
        <w:pStyle w:val="Ttulo1"/>
        <w:ind w:left="0"/>
        <w:jc w:val="both"/>
        <w:rPr>
          <w:rFonts w:ascii="Arial" w:hAnsi="Arial" w:cs="Arial"/>
          <w:color w:val="000000" w:themeColor="text1"/>
        </w:rPr>
      </w:pPr>
      <w:r w:rsidRPr="006D67A4">
        <w:rPr>
          <w:rFonts w:ascii="Arial" w:hAnsi="Arial" w:cs="Arial"/>
          <w:color w:val="000000" w:themeColor="text1"/>
        </w:rPr>
        <w:t xml:space="preserve">14.5 Nulidad parcial  </w:t>
      </w:r>
    </w:p>
    <w:p w14:paraId="2583EF00" w14:textId="2F1B370A" w:rsidR="000E1C63" w:rsidRPr="006D67A4" w:rsidRDefault="00000000" w:rsidP="004F6935">
      <w:pPr>
        <w:ind w:right="34" w:firstLine="0"/>
        <w:rPr>
          <w:rFonts w:ascii="Arial" w:hAnsi="Arial" w:cs="Arial"/>
          <w:color w:val="000000" w:themeColor="text1"/>
        </w:rPr>
      </w:pPr>
      <w:r w:rsidRPr="006D67A4">
        <w:rPr>
          <w:rFonts w:ascii="Arial" w:hAnsi="Arial" w:cs="Arial"/>
          <w:color w:val="000000" w:themeColor="text1"/>
        </w:rPr>
        <w:t xml:space="preserve">Si alguna de las disposiciones del Contrato fuese declarada nula o por cualquier otra causa llegase a ser total o parcialmente inválida o inaplicable, dicha nulidad no afectará a la del resto de cláusulas del Contrato, que seguirán siendo válidas y vinculantes. Si fuera posible, la cláusula nula será sustituida por otra que obtenga un resultado equivalente o lo más similar posible, comprometiéndose expresamente las Partes a colaborar de buena fe en la redacción de esta cláusula sustitutiva.  </w:t>
      </w:r>
    </w:p>
    <w:p w14:paraId="51749E61" w14:textId="77777777" w:rsidR="000E1C63" w:rsidRPr="006D67A4" w:rsidRDefault="00000000" w:rsidP="004F6935">
      <w:pPr>
        <w:spacing w:after="0" w:line="259" w:lineRule="auto"/>
        <w:ind w:right="0" w:firstLine="0"/>
        <w:rPr>
          <w:rFonts w:ascii="Arial" w:hAnsi="Arial" w:cs="Arial"/>
          <w:color w:val="000000" w:themeColor="text1"/>
        </w:rPr>
      </w:pPr>
      <w:r w:rsidRPr="006D67A4">
        <w:rPr>
          <w:rFonts w:ascii="Arial" w:hAnsi="Arial" w:cs="Arial"/>
          <w:color w:val="000000" w:themeColor="text1"/>
        </w:rPr>
        <w:t xml:space="preserve"> </w:t>
      </w:r>
    </w:p>
    <w:p w14:paraId="01ECBEBE" w14:textId="77777777" w:rsidR="000E1C63" w:rsidRPr="006D67A4" w:rsidRDefault="00000000" w:rsidP="004F6935">
      <w:pPr>
        <w:pStyle w:val="Ttulo1"/>
        <w:ind w:left="0"/>
        <w:jc w:val="both"/>
        <w:rPr>
          <w:rFonts w:ascii="Arial" w:hAnsi="Arial" w:cs="Arial"/>
          <w:color w:val="000000" w:themeColor="text1"/>
        </w:rPr>
      </w:pPr>
      <w:r w:rsidRPr="006D67A4">
        <w:rPr>
          <w:rFonts w:ascii="Arial" w:hAnsi="Arial" w:cs="Arial"/>
          <w:color w:val="000000" w:themeColor="text1"/>
        </w:rPr>
        <w:t xml:space="preserve">14.6 Cesión  </w:t>
      </w:r>
    </w:p>
    <w:p w14:paraId="725E27C8" w14:textId="73AFE065" w:rsidR="000E1C63" w:rsidRPr="006D67A4" w:rsidRDefault="00000000" w:rsidP="004F6935">
      <w:pPr>
        <w:spacing w:after="2" w:line="241" w:lineRule="auto"/>
        <w:ind w:right="87" w:firstLine="0"/>
        <w:rPr>
          <w:rFonts w:ascii="Arial" w:hAnsi="Arial" w:cs="Arial"/>
          <w:color w:val="000000" w:themeColor="text1"/>
        </w:rPr>
      </w:pPr>
      <w:r w:rsidRPr="006D67A4">
        <w:rPr>
          <w:rFonts w:ascii="Arial" w:hAnsi="Arial" w:cs="Arial"/>
          <w:color w:val="000000" w:themeColor="text1"/>
        </w:rPr>
        <w:t xml:space="preserve">La posición contractual (derechos y obligaciones) de cada una de las Partes firmantes del Contrato no podrá cederse a terceros sin el previo consentimiento expreso de las </w:t>
      </w:r>
      <w:r w:rsidRPr="006D67A4">
        <w:rPr>
          <w:rFonts w:ascii="Arial" w:hAnsi="Arial" w:cs="Arial"/>
          <w:color w:val="000000" w:themeColor="text1"/>
        </w:rPr>
        <w:t xml:space="preserve">Partes firmantes.  </w:t>
      </w:r>
      <w:r w:rsidR="00CB7C11" w:rsidRPr="00CB7C11">
        <w:rPr>
          <w:rFonts w:ascii="Arial" w:hAnsi="Arial" w:cs="Arial"/>
          <w:color w:val="000000" w:themeColor="text1"/>
        </w:rPr>
        <w:t>AGROMASTER podrá ceder el Contrato a cualquier sociedad de su grupo o en el marco de una operación de fusión, escisión, transmisión de negocio o reestructuración societaria.</w:t>
      </w:r>
    </w:p>
    <w:p w14:paraId="21291CAC" w14:textId="77777777" w:rsidR="000E1C63" w:rsidRPr="006D67A4" w:rsidRDefault="00000000" w:rsidP="004F6935">
      <w:pPr>
        <w:spacing w:after="0" w:line="259" w:lineRule="auto"/>
        <w:ind w:right="0" w:firstLine="0"/>
        <w:rPr>
          <w:rFonts w:ascii="Arial" w:hAnsi="Arial" w:cs="Arial"/>
          <w:color w:val="000000" w:themeColor="text1"/>
        </w:rPr>
      </w:pPr>
      <w:r w:rsidRPr="006D67A4">
        <w:rPr>
          <w:rFonts w:ascii="Arial" w:hAnsi="Arial" w:cs="Arial"/>
          <w:color w:val="000000" w:themeColor="text1"/>
        </w:rPr>
        <w:t xml:space="preserve"> </w:t>
      </w:r>
    </w:p>
    <w:p w14:paraId="5C7D4EF3" w14:textId="77777777" w:rsidR="004F6935" w:rsidRPr="006D67A4" w:rsidRDefault="00000000" w:rsidP="004F6935">
      <w:pPr>
        <w:spacing w:after="2" w:line="241" w:lineRule="auto"/>
        <w:ind w:right="87" w:firstLine="1"/>
        <w:rPr>
          <w:rFonts w:ascii="Arial" w:hAnsi="Arial" w:cs="Arial"/>
          <w:bCs/>
          <w:color w:val="000000" w:themeColor="text1"/>
        </w:rPr>
      </w:pPr>
      <w:r w:rsidRPr="006D67A4">
        <w:rPr>
          <w:rFonts w:ascii="Arial" w:hAnsi="Arial" w:cs="Arial"/>
          <w:b/>
          <w:color w:val="000000" w:themeColor="text1"/>
        </w:rPr>
        <w:t xml:space="preserve">14.7 Derechos tras la terminación del contrato </w:t>
      </w:r>
    </w:p>
    <w:p w14:paraId="413DA403" w14:textId="4711D6B4" w:rsidR="000E1C63" w:rsidRPr="006D67A4" w:rsidRDefault="004F6935" w:rsidP="004F6935">
      <w:pPr>
        <w:spacing w:after="2" w:line="241" w:lineRule="auto"/>
        <w:ind w:right="87" w:firstLine="0"/>
        <w:rPr>
          <w:rFonts w:ascii="Arial" w:hAnsi="Arial" w:cs="Arial"/>
          <w:color w:val="000000" w:themeColor="text1"/>
        </w:rPr>
      </w:pPr>
      <w:r w:rsidRPr="006D67A4">
        <w:rPr>
          <w:rFonts w:ascii="Arial" w:hAnsi="Arial" w:cs="Arial"/>
          <w:bCs/>
          <w:color w:val="000000" w:themeColor="text1"/>
        </w:rPr>
        <w:t>A</w:t>
      </w:r>
      <w:r w:rsidRPr="006D67A4">
        <w:rPr>
          <w:rFonts w:ascii="Arial" w:hAnsi="Arial" w:cs="Arial"/>
          <w:color w:val="000000" w:themeColor="text1"/>
        </w:rPr>
        <w:t xml:space="preserve"> la finalización de este Contrato, por transcurso del plazo u otra razón, cesarán y quedarán resueltos todos los derechos, y obligaciones aquí contenidos. No obstante, la finalización de este Contrato:  </w:t>
      </w:r>
    </w:p>
    <w:p w14:paraId="22C312DD" w14:textId="77777777" w:rsidR="004F6935" w:rsidRPr="006D67A4" w:rsidRDefault="004F6935" w:rsidP="004F6935">
      <w:pPr>
        <w:spacing w:after="2" w:line="241" w:lineRule="auto"/>
        <w:ind w:right="87" w:firstLine="1"/>
        <w:rPr>
          <w:rFonts w:ascii="Arial" w:hAnsi="Arial" w:cs="Arial"/>
          <w:color w:val="000000" w:themeColor="text1"/>
        </w:rPr>
      </w:pPr>
    </w:p>
    <w:p w14:paraId="74C9E366" w14:textId="77777777" w:rsidR="000E1C63" w:rsidRPr="006D67A4" w:rsidRDefault="00000000" w:rsidP="004F6935">
      <w:pPr>
        <w:numPr>
          <w:ilvl w:val="0"/>
          <w:numId w:val="6"/>
        </w:numPr>
        <w:ind w:left="340" w:right="34" w:hanging="334"/>
        <w:rPr>
          <w:rFonts w:ascii="Arial" w:hAnsi="Arial" w:cs="Arial"/>
          <w:color w:val="000000" w:themeColor="text1"/>
        </w:rPr>
      </w:pPr>
      <w:r w:rsidRPr="006D67A4">
        <w:rPr>
          <w:rFonts w:ascii="Arial" w:hAnsi="Arial" w:cs="Arial"/>
          <w:color w:val="000000" w:themeColor="text1"/>
        </w:rPr>
        <w:t xml:space="preserve">no liberará a las Partes de ninguna de sus obligaciones derivadas de este documento, incluidas, pero no únicamente, la limitación de responsabilidad, la indemnización por infracción, las obligaciones de confidencialidad, de pago o de devolver a la otra Parte lo que es de su propiedad, así como, aquellas otras que, por su naturaleza, estén destinadas a sobrevivir y seguir surtiendo efectos; y,  </w:t>
      </w:r>
    </w:p>
    <w:p w14:paraId="0025B7DF" w14:textId="77777777" w:rsidR="000E1C63" w:rsidRPr="006D67A4" w:rsidRDefault="00000000" w:rsidP="004F6935">
      <w:pPr>
        <w:numPr>
          <w:ilvl w:val="0"/>
          <w:numId w:val="6"/>
        </w:numPr>
        <w:ind w:left="340" w:right="34" w:hanging="334"/>
        <w:rPr>
          <w:rFonts w:ascii="Arial" w:hAnsi="Arial" w:cs="Arial"/>
          <w:color w:val="000000" w:themeColor="text1"/>
        </w:rPr>
      </w:pPr>
      <w:r w:rsidRPr="006D67A4">
        <w:rPr>
          <w:rFonts w:ascii="Arial" w:hAnsi="Arial" w:cs="Arial"/>
          <w:color w:val="000000" w:themeColor="text1"/>
        </w:rPr>
        <w:t xml:space="preserve">no resolverá ni dará derecho a resolver nada de lo ejecutado o ningún pago efectuado, ni ninguna otra prestación realizada por cualquiera de las Partes de este documento, antes de la fecha de su finalización.  </w:t>
      </w:r>
    </w:p>
    <w:p w14:paraId="420B8435" w14:textId="75FCF3FF" w:rsidR="000E1C63" w:rsidRPr="006D67A4" w:rsidRDefault="00000000" w:rsidP="004F6935">
      <w:pPr>
        <w:ind w:left="326" w:right="34"/>
        <w:rPr>
          <w:rFonts w:ascii="Arial" w:hAnsi="Arial" w:cs="Arial"/>
          <w:color w:val="000000" w:themeColor="text1"/>
        </w:rPr>
      </w:pPr>
      <w:r w:rsidRPr="006D67A4">
        <w:rPr>
          <w:rFonts w:ascii="Arial" w:hAnsi="Arial" w:cs="Arial"/>
          <w:color w:val="000000" w:themeColor="text1"/>
        </w:rPr>
        <w:t xml:space="preserve">La finalización de este Contrato representará la resolución de todos los pedidos efectuados por el CLIENTE a </w:t>
      </w:r>
      <w:r w:rsidR="00AB3252" w:rsidRPr="006D67A4">
        <w:rPr>
          <w:rFonts w:ascii="Arial" w:hAnsi="Arial" w:cs="Arial"/>
          <w:color w:val="000000" w:themeColor="text1"/>
        </w:rPr>
        <w:t>AGROMASTER</w:t>
      </w:r>
      <w:r w:rsidRPr="006D67A4">
        <w:rPr>
          <w:rFonts w:ascii="Arial" w:hAnsi="Arial" w:cs="Arial"/>
          <w:color w:val="000000" w:themeColor="text1"/>
        </w:rPr>
        <w:t xml:space="preserve"> y aún no servidos, y la obligación de </w:t>
      </w:r>
      <w:r w:rsidR="00AB3252" w:rsidRPr="006D67A4">
        <w:rPr>
          <w:rFonts w:ascii="Arial" w:hAnsi="Arial" w:cs="Arial"/>
          <w:color w:val="000000" w:themeColor="text1"/>
        </w:rPr>
        <w:t>AGROMASTER</w:t>
      </w:r>
      <w:r w:rsidRPr="006D67A4">
        <w:rPr>
          <w:rFonts w:ascii="Arial" w:hAnsi="Arial" w:cs="Arial"/>
          <w:color w:val="000000" w:themeColor="text1"/>
        </w:rPr>
        <w:t xml:space="preserve"> de devolver al CLIENTE los importes pagados de los pedidos no servidos.  </w:t>
      </w:r>
    </w:p>
    <w:p w14:paraId="4EDBC6D0" w14:textId="77777777" w:rsidR="000E1C63" w:rsidRPr="006D67A4" w:rsidRDefault="00000000" w:rsidP="004F6935">
      <w:pPr>
        <w:spacing w:after="0" w:line="259" w:lineRule="auto"/>
        <w:ind w:left="341" w:right="0" w:firstLine="0"/>
        <w:rPr>
          <w:rFonts w:ascii="Arial" w:hAnsi="Arial" w:cs="Arial"/>
          <w:color w:val="000000" w:themeColor="text1"/>
        </w:rPr>
      </w:pPr>
      <w:r w:rsidRPr="006D67A4">
        <w:rPr>
          <w:rFonts w:ascii="Arial" w:hAnsi="Arial" w:cs="Arial"/>
          <w:color w:val="000000" w:themeColor="text1"/>
        </w:rPr>
        <w:t xml:space="preserve"> </w:t>
      </w:r>
    </w:p>
    <w:p w14:paraId="6066EE74" w14:textId="00A09271" w:rsidR="000E1C63" w:rsidRPr="006D67A4" w:rsidRDefault="00000000" w:rsidP="004F6935">
      <w:pPr>
        <w:pStyle w:val="Ttulo1"/>
        <w:ind w:left="0" w:firstLine="0"/>
        <w:jc w:val="both"/>
        <w:rPr>
          <w:rFonts w:ascii="Arial" w:hAnsi="Arial" w:cs="Arial"/>
          <w:color w:val="000000" w:themeColor="text1"/>
        </w:rPr>
      </w:pPr>
      <w:r w:rsidRPr="006D67A4">
        <w:rPr>
          <w:rFonts w:ascii="Arial" w:hAnsi="Arial" w:cs="Arial"/>
          <w:color w:val="000000" w:themeColor="text1"/>
        </w:rPr>
        <w:t xml:space="preserve">14.8 </w:t>
      </w:r>
      <w:r w:rsidR="00B62564" w:rsidRPr="006D67A4">
        <w:rPr>
          <w:rFonts w:ascii="Arial" w:hAnsi="Arial" w:cs="Arial"/>
          <w:color w:val="000000" w:themeColor="text1"/>
        </w:rPr>
        <w:t>Garantía limitada</w:t>
      </w:r>
      <w:r w:rsidRPr="006D67A4">
        <w:rPr>
          <w:rFonts w:ascii="Arial" w:hAnsi="Arial" w:cs="Arial"/>
          <w:color w:val="000000" w:themeColor="text1"/>
        </w:rPr>
        <w:t xml:space="preserve">  </w:t>
      </w:r>
    </w:p>
    <w:p w14:paraId="1701FDBA" w14:textId="64CFDBC1" w:rsidR="00B62564" w:rsidRPr="006D67A4" w:rsidRDefault="00B62564" w:rsidP="00B62564">
      <w:pPr>
        <w:ind w:right="34" w:firstLine="0"/>
        <w:rPr>
          <w:rFonts w:ascii="Arial" w:hAnsi="Arial" w:cs="Arial"/>
          <w:color w:val="000000" w:themeColor="text1"/>
        </w:rPr>
      </w:pPr>
      <w:r w:rsidRPr="006D67A4">
        <w:rPr>
          <w:rFonts w:ascii="Arial" w:hAnsi="Arial" w:cs="Arial"/>
          <w:color w:val="000000" w:themeColor="text1"/>
        </w:rPr>
        <w:t>Los Servicios se prestarán con la diligencia razonable conforme a los estándares habituales del sector tecnológico. Salvo lo expresamente previsto en el Contrato, la Plataforma se proporciona “tal cual”, sin garantías adicionales.</w:t>
      </w:r>
    </w:p>
    <w:p w14:paraId="493BD270" w14:textId="77777777" w:rsidR="00B62564" w:rsidRPr="006D67A4" w:rsidRDefault="00B62564" w:rsidP="004F6935">
      <w:pPr>
        <w:ind w:right="34" w:firstLine="0"/>
        <w:rPr>
          <w:rFonts w:ascii="Arial" w:hAnsi="Arial" w:cs="Arial"/>
          <w:color w:val="000000" w:themeColor="text1"/>
        </w:rPr>
      </w:pPr>
    </w:p>
    <w:p w14:paraId="1704EB68" w14:textId="37DB9F32" w:rsidR="00B62564" w:rsidRPr="006D67A4" w:rsidRDefault="00B62564" w:rsidP="00B62564">
      <w:pPr>
        <w:pStyle w:val="Ttulo1"/>
        <w:ind w:left="0" w:firstLine="0"/>
        <w:jc w:val="both"/>
        <w:rPr>
          <w:rFonts w:ascii="Arial" w:hAnsi="Arial" w:cs="Arial"/>
          <w:color w:val="000000" w:themeColor="text1"/>
        </w:rPr>
      </w:pPr>
      <w:r w:rsidRPr="006D67A4">
        <w:rPr>
          <w:rFonts w:ascii="Arial" w:hAnsi="Arial" w:cs="Arial"/>
          <w:color w:val="000000" w:themeColor="text1"/>
        </w:rPr>
        <w:t xml:space="preserve">14.9  Fuerza mayor  </w:t>
      </w:r>
    </w:p>
    <w:p w14:paraId="67D6D0A0" w14:textId="426F772D" w:rsidR="000E1C63" w:rsidRPr="006D67A4" w:rsidRDefault="00000000" w:rsidP="004F6935">
      <w:pPr>
        <w:ind w:right="34" w:firstLine="0"/>
        <w:rPr>
          <w:rFonts w:ascii="Arial" w:hAnsi="Arial" w:cs="Arial"/>
          <w:color w:val="000000" w:themeColor="text1"/>
        </w:rPr>
      </w:pPr>
      <w:r w:rsidRPr="006D67A4">
        <w:rPr>
          <w:rFonts w:ascii="Arial" w:hAnsi="Arial" w:cs="Arial"/>
          <w:color w:val="000000" w:themeColor="text1"/>
        </w:rPr>
        <w:t xml:space="preserve">Ninguna de las Partes será responsable por interrupciones o retrasos en el rendimiento o prestaciones si éstos fueran causados por: un acto de guerra, hostilidad o sabotaje, pandemias, corte del suministro eléctrico, de internet o de las telecomunicaciones que no sea causado por la Parte obligada o cualquier otra circunstancia fuera del razonable control de la Parte obligada.   </w:t>
      </w:r>
    </w:p>
    <w:p w14:paraId="26951857" w14:textId="77777777" w:rsidR="004F6935" w:rsidRPr="006D67A4" w:rsidRDefault="004F6935" w:rsidP="004F6935">
      <w:pPr>
        <w:ind w:right="34"/>
        <w:rPr>
          <w:rFonts w:ascii="Arial" w:hAnsi="Arial" w:cs="Arial"/>
          <w:color w:val="000000" w:themeColor="text1"/>
        </w:rPr>
      </w:pPr>
    </w:p>
    <w:p w14:paraId="370E66F6" w14:textId="2F85442C"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En este sentido, ambas partes desplegarán esfuerzos razonables para mitigar el efecto de un evento de fuerza mayor. Si tal evento continuase durante un periodo de más de treinta (30) días, cualquiera de las partes podrá cancelar los servicios pendientes de prestación mediante notificación escrita. La presente Cláusula no exime a cualquiera de las Partes de tomar las medidas razonables para seguir sus procedimientos normales de recuperación ante desastres o de su obligación de satisfacer las tarifas correspondientes por los servicios prestados. </w:t>
      </w:r>
    </w:p>
    <w:p w14:paraId="3E90C73B" w14:textId="77777777" w:rsidR="000E1C63" w:rsidRPr="006D67A4" w:rsidRDefault="00000000" w:rsidP="004F6935">
      <w:pPr>
        <w:spacing w:after="56" w:line="259" w:lineRule="auto"/>
        <w:ind w:right="0" w:firstLine="0"/>
        <w:rPr>
          <w:rFonts w:ascii="Arial" w:hAnsi="Arial" w:cs="Arial"/>
          <w:color w:val="000000" w:themeColor="text1"/>
        </w:rPr>
      </w:pPr>
      <w:r w:rsidRPr="006D67A4">
        <w:rPr>
          <w:rFonts w:ascii="Arial" w:hAnsi="Arial" w:cs="Arial"/>
          <w:color w:val="000000" w:themeColor="text1"/>
          <w:sz w:val="11"/>
        </w:rPr>
        <w:t xml:space="preserve"> </w:t>
      </w:r>
    </w:p>
    <w:p w14:paraId="5337F06F" w14:textId="77777777" w:rsidR="000E1C63" w:rsidRPr="006D67A4" w:rsidRDefault="00000000" w:rsidP="004F6935">
      <w:pPr>
        <w:pStyle w:val="Ttulo1"/>
        <w:ind w:left="0" w:firstLine="0"/>
        <w:jc w:val="both"/>
        <w:rPr>
          <w:rFonts w:ascii="Arial" w:hAnsi="Arial" w:cs="Arial"/>
          <w:color w:val="000000" w:themeColor="text1"/>
        </w:rPr>
      </w:pPr>
      <w:r w:rsidRPr="006D67A4">
        <w:rPr>
          <w:rFonts w:ascii="Arial" w:hAnsi="Arial" w:cs="Arial"/>
          <w:color w:val="000000" w:themeColor="text1"/>
        </w:rPr>
        <w:t xml:space="preserve">15.- Ley aplicable y jurisdicción  </w:t>
      </w:r>
    </w:p>
    <w:p w14:paraId="34F665D6" w14:textId="77777777" w:rsidR="004F6935" w:rsidRPr="006D67A4" w:rsidRDefault="004F6935" w:rsidP="004F6935">
      <w:pPr>
        <w:ind w:left="326" w:right="34"/>
        <w:rPr>
          <w:rFonts w:ascii="Arial" w:hAnsi="Arial" w:cs="Arial"/>
          <w:color w:val="000000" w:themeColor="text1"/>
        </w:rPr>
      </w:pPr>
    </w:p>
    <w:p w14:paraId="240FAF89" w14:textId="229AC3CE" w:rsidR="000E1C63" w:rsidRPr="006D67A4" w:rsidRDefault="00000000" w:rsidP="004F6935">
      <w:pPr>
        <w:ind w:right="34"/>
        <w:rPr>
          <w:rFonts w:ascii="Arial" w:hAnsi="Arial" w:cs="Arial"/>
          <w:color w:val="000000" w:themeColor="text1"/>
        </w:rPr>
      </w:pPr>
      <w:r w:rsidRPr="006D67A4">
        <w:rPr>
          <w:rFonts w:ascii="Arial" w:hAnsi="Arial" w:cs="Arial"/>
          <w:color w:val="000000" w:themeColor="text1"/>
        </w:rPr>
        <w:t xml:space="preserve">El Contrato se interpretará y regirá conforme a las leyes del Reino de España. Las Partes renuncian expresamente a cualquier fuero personal o territorial que pudiera corresponderles, y acuerdan que todo litigio, discrepancia, </w:t>
      </w:r>
      <w:r w:rsidRPr="006D67A4">
        <w:rPr>
          <w:rFonts w:ascii="Arial" w:hAnsi="Arial" w:cs="Arial"/>
          <w:color w:val="000000" w:themeColor="text1"/>
        </w:rPr>
        <w:lastRenderedPageBreak/>
        <w:t xml:space="preserve">cuestión o reclamación resultantes de la ejecución o interpretación del Contrato, o relacionados con él directa o indirectamente, </w:t>
      </w:r>
      <w:r w:rsidRPr="006D67A4">
        <w:rPr>
          <w:rFonts w:ascii="Arial" w:hAnsi="Arial" w:cs="Arial"/>
          <w:color w:val="000000" w:themeColor="text1"/>
          <w:sz w:val="19"/>
        </w:rPr>
        <w:t xml:space="preserve">se sustancie ante los Juzgados y Tribunales competentes de </w:t>
      </w:r>
      <w:r w:rsidR="004F6935" w:rsidRPr="006D67A4">
        <w:rPr>
          <w:rFonts w:ascii="Arial" w:hAnsi="Arial" w:cs="Arial"/>
          <w:color w:val="000000" w:themeColor="text1"/>
          <w:sz w:val="19"/>
        </w:rPr>
        <w:t>Murcia</w:t>
      </w:r>
      <w:r w:rsidRPr="006D67A4">
        <w:rPr>
          <w:rFonts w:ascii="Arial" w:hAnsi="Arial" w:cs="Arial"/>
          <w:color w:val="000000" w:themeColor="text1"/>
          <w:sz w:val="19"/>
        </w:rPr>
        <w:t xml:space="preserve"> (España)</w:t>
      </w:r>
      <w:r w:rsidR="004F6935" w:rsidRPr="006D67A4">
        <w:rPr>
          <w:rFonts w:ascii="Arial" w:hAnsi="Arial" w:cs="Arial"/>
          <w:color w:val="000000" w:themeColor="text1"/>
          <w:sz w:val="19"/>
        </w:rPr>
        <w:t>.</w:t>
      </w:r>
    </w:p>
    <w:p w14:paraId="08CDF31D" w14:textId="77777777" w:rsidR="000E1C63" w:rsidRPr="006D67A4" w:rsidRDefault="00000000" w:rsidP="004F6935">
      <w:pPr>
        <w:spacing w:after="0" w:line="259" w:lineRule="auto"/>
        <w:ind w:left="334" w:right="0" w:firstLine="0"/>
        <w:rPr>
          <w:rFonts w:ascii="Arial" w:hAnsi="Arial" w:cs="Arial"/>
          <w:color w:val="000000" w:themeColor="text1"/>
        </w:rPr>
      </w:pPr>
      <w:r w:rsidRPr="006D67A4">
        <w:rPr>
          <w:rFonts w:ascii="Arial" w:hAnsi="Arial" w:cs="Arial"/>
          <w:color w:val="000000" w:themeColor="text1"/>
          <w:sz w:val="19"/>
        </w:rPr>
        <w:t xml:space="preserve"> </w:t>
      </w:r>
    </w:p>
    <w:p w14:paraId="4EA696B9" w14:textId="77777777" w:rsidR="00B62564" w:rsidRPr="006D67A4" w:rsidRDefault="00B62564">
      <w:pPr>
        <w:spacing w:after="0" w:line="259" w:lineRule="auto"/>
        <w:ind w:left="334" w:right="0" w:firstLine="0"/>
        <w:rPr>
          <w:rFonts w:ascii="Arial" w:hAnsi="Arial" w:cs="Arial"/>
          <w:color w:val="000000" w:themeColor="text1"/>
        </w:rPr>
      </w:pPr>
    </w:p>
    <w:sectPr w:rsidR="00B62564" w:rsidRPr="006D67A4">
      <w:type w:val="continuous"/>
      <w:pgSz w:w="11899" w:h="16819"/>
      <w:pgMar w:top="1194" w:right="952" w:bottom="342" w:left="1111" w:header="720" w:footer="720" w:gutter="0"/>
      <w:cols w:num="2" w:space="3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B6C07" w14:textId="77777777" w:rsidR="007940D7" w:rsidRDefault="007940D7">
      <w:pPr>
        <w:spacing w:after="0" w:line="240" w:lineRule="auto"/>
      </w:pPr>
      <w:r>
        <w:separator/>
      </w:r>
    </w:p>
  </w:endnote>
  <w:endnote w:type="continuationSeparator" w:id="0">
    <w:p w14:paraId="2CA13FDC" w14:textId="77777777" w:rsidR="007940D7" w:rsidRDefault="007940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29645" w14:textId="267D3BFC" w:rsidR="000E1C63" w:rsidRDefault="00000000">
    <w:pPr>
      <w:spacing w:after="0" w:line="259" w:lineRule="auto"/>
      <w:ind w:left="1770" w:right="0" w:firstLine="0"/>
      <w:jc w:val="left"/>
    </w:pPr>
    <w:r>
      <w:rPr>
        <w:noProof/>
      </w:rPr>
      <w:drawing>
        <wp:anchor distT="0" distB="0" distL="114300" distR="114300" simplePos="0" relativeHeight="251660288" behindDoc="0" locked="0" layoutInCell="1" allowOverlap="0" wp14:anchorId="5CB8DAE4" wp14:editId="3AB24D85">
          <wp:simplePos x="0" y="0"/>
          <wp:positionH relativeFrom="page">
            <wp:posOffset>3639187</wp:posOffset>
          </wp:positionH>
          <wp:positionV relativeFrom="page">
            <wp:posOffset>9861069</wp:posOffset>
          </wp:positionV>
          <wp:extent cx="200660" cy="266065"/>
          <wp:effectExtent l="0" t="0" r="0" b="0"/>
          <wp:wrapSquare wrapText="bothSides"/>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1"/>
                  <a:stretch>
                    <a:fillRect/>
                  </a:stretch>
                </pic:blipFill>
                <pic:spPr>
                  <a:xfrm>
                    <a:off x="0" y="0"/>
                    <a:ext cx="200660" cy="266065"/>
                  </a:xfrm>
                  <a:prstGeom prst="rect">
                    <a:avLst/>
                  </a:prstGeom>
                </pic:spPr>
              </pic:pic>
            </a:graphicData>
          </a:graphic>
        </wp:anchor>
      </w:drawing>
    </w:r>
    <w:r w:rsidR="00AB3252">
      <w:rPr>
        <w:color w:val="0C0C0C"/>
        <w:sz w:val="12"/>
      </w:rPr>
      <w:t>AGROMASTER CONTINENTAL</w:t>
    </w:r>
    <w:r>
      <w:rPr>
        <w:color w:val="0C0C0C"/>
        <w:sz w:val="12"/>
      </w:rPr>
      <w:t xml:space="preserve"> S.L., domiciliada en </w:t>
    </w:r>
    <w:r w:rsidR="00AB3252">
      <w:rPr>
        <w:color w:val="0C0C0C"/>
        <w:sz w:val="12"/>
      </w:rPr>
      <w:t xml:space="preserve">C/ Campus De </w:t>
    </w:r>
    <w:proofErr w:type="spellStart"/>
    <w:r w:rsidR="00AB3252">
      <w:rPr>
        <w:color w:val="0C0C0C"/>
        <w:sz w:val="12"/>
      </w:rPr>
      <w:t>Espinardo</w:t>
    </w:r>
    <w:proofErr w:type="spellEnd"/>
    <w:r w:rsidR="00AB3252">
      <w:rPr>
        <w:color w:val="0C0C0C"/>
        <w:sz w:val="12"/>
      </w:rPr>
      <w:t xml:space="preserve"> 7 - Edificio </w:t>
    </w:r>
    <w:proofErr w:type="spellStart"/>
    <w:r w:rsidR="00AB3252">
      <w:rPr>
        <w:color w:val="0C0C0C"/>
        <w:sz w:val="12"/>
      </w:rPr>
      <w:t>Ceeim</w:t>
    </w:r>
    <w:proofErr w:type="spellEnd"/>
    <w:r w:rsidR="00AB3252">
      <w:rPr>
        <w:color w:val="0C0C0C"/>
        <w:sz w:val="12"/>
      </w:rPr>
      <w:t>, Espinar 30100 - Murcia</w:t>
    </w:r>
    <w:r>
      <w:rPr>
        <w:color w:val="0C0C0C"/>
        <w:sz w:val="12"/>
      </w:rPr>
      <w:t xml:space="preserve">, con CIF </w:t>
    </w:r>
    <w:r w:rsidR="007B14F4">
      <w:rPr>
        <w:color w:val="0C0C0C"/>
        <w:sz w:val="12"/>
      </w:rPr>
      <w:t>B23908700</w:t>
    </w:r>
    <w:r>
      <w:rPr>
        <w:color w:val="0C0C0C"/>
        <w:sz w:val="12"/>
      </w:rPr>
      <w:t xml:space="preserve"> e inscrita en el  </w:t>
    </w:r>
  </w:p>
  <w:p w14:paraId="4B3BBE31" w14:textId="23F36BAA" w:rsidR="000E1C63" w:rsidRDefault="00000000">
    <w:pPr>
      <w:spacing w:after="0" w:line="259" w:lineRule="auto"/>
      <w:ind w:left="2570" w:right="0" w:firstLine="0"/>
      <w:jc w:val="left"/>
    </w:pPr>
    <w:r>
      <w:rPr>
        <w:color w:val="0C0C0C"/>
        <w:sz w:val="12"/>
      </w:rPr>
      <w:t xml:space="preserve">Registro Mercantil </w:t>
    </w:r>
    <w:proofErr w:type="spellStart"/>
    <w:r>
      <w:rPr>
        <w:color w:val="0C0C0C"/>
        <w:sz w:val="12"/>
      </w:rPr>
      <w:t>de</w:t>
    </w:r>
    <w:r w:rsidR="004F6935">
      <w:rPr>
        <w:color w:val="0C0C0C"/>
        <w:sz w:val="12"/>
      </w:rPr>
      <w:t>Murcia</w:t>
    </w:r>
    <w:r>
      <w:rPr>
        <w:color w:val="0C0C0C"/>
        <w:sz w:val="12"/>
      </w:rPr>
      <w:t>al</w:t>
    </w:r>
    <w:proofErr w:type="spellEnd"/>
    <w:r>
      <w:rPr>
        <w:color w:val="0C0C0C"/>
        <w:sz w:val="12"/>
      </w:rPr>
      <w:t xml:space="preserve"> tomo 10.672, folio 161, hoja V-187787, Hoja 2ª </w:t>
    </w:r>
  </w:p>
  <w:p w14:paraId="4DFC3192" w14:textId="77777777" w:rsidR="000E1C63" w:rsidRDefault="00000000">
    <w:pPr>
      <w:spacing w:after="442" w:line="259" w:lineRule="auto"/>
      <w:ind w:right="471" w:firstLine="0"/>
      <w:jc w:val="center"/>
    </w:pPr>
    <w:r>
      <w:rPr>
        <w:color w:val="0C0C0C"/>
        <w:sz w:val="12"/>
      </w:rPr>
      <w:t xml:space="preserve"> </w:t>
    </w:r>
  </w:p>
  <w:p w14:paraId="5F068AB9" w14:textId="77777777" w:rsidR="000E1C63" w:rsidRDefault="00000000">
    <w:pPr>
      <w:spacing w:after="0" w:line="259" w:lineRule="auto"/>
      <w:ind w:right="914" w:firstLine="0"/>
      <w:jc w:val="right"/>
    </w:pPr>
    <w:r>
      <w:rPr>
        <w:color w:val="0C0C0C"/>
        <w:sz w:val="12"/>
      </w:rPr>
      <w:t xml:space="preserve">Pág. </w:t>
    </w:r>
    <w:r>
      <w:fldChar w:fldCharType="begin"/>
    </w:r>
    <w:r>
      <w:instrText xml:space="preserve"> PAGE   \* MERGEFORMAT </w:instrText>
    </w:r>
    <w:r>
      <w:fldChar w:fldCharType="separate"/>
    </w:r>
    <w:r>
      <w:rPr>
        <w:color w:val="0C0C0C"/>
        <w:sz w:val="12"/>
      </w:rPr>
      <w:t>2</w:t>
    </w:r>
    <w:r>
      <w:rPr>
        <w:color w:val="0C0C0C"/>
        <w:sz w:val="12"/>
      </w:rPr>
      <w:fldChar w:fldCharType="end"/>
    </w:r>
    <w:r>
      <w:rPr>
        <w:color w:val="0C0C0C"/>
        <w:sz w:val="1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00E33" w14:textId="77777777" w:rsidR="00AB3252" w:rsidRPr="0007565D" w:rsidRDefault="00AB3252" w:rsidP="000D1122">
    <w:pPr>
      <w:spacing w:after="0" w:line="259" w:lineRule="auto"/>
      <w:ind w:right="0" w:firstLine="0"/>
      <w:jc w:val="left"/>
      <w:rPr>
        <w:rFonts w:ascii="Arial" w:hAnsi="Arial" w:cs="Arial"/>
        <w:color w:val="0C0C0C"/>
        <w:sz w:val="12"/>
      </w:rPr>
    </w:pPr>
  </w:p>
  <w:p w14:paraId="55D4BC69" w14:textId="0C9E05AC" w:rsidR="000E1C63" w:rsidRPr="0007565D" w:rsidRDefault="00AB3252" w:rsidP="0007565D">
    <w:pPr>
      <w:spacing w:after="0" w:line="259" w:lineRule="auto"/>
      <w:ind w:right="0" w:firstLine="0"/>
      <w:jc w:val="center"/>
      <w:rPr>
        <w:rFonts w:ascii="Arial" w:hAnsi="Arial" w:cs="Arial"/>
      </w:rPr>
    </w:pPr>
    <w:r w:rsidRPr="0007565D">
      <w:rPr>
        <w:rFonts w:ascii="Arial" w:hAnsi="Arial" w:cs="Arial"/>
        <w:color w:val="0C0C0C"/>
        <w:sz w:val="12"/>
      </w:rPr>
      <w:t>AGROMASTER CONTINENTAL S.L</w:t>
    </w:r>
    <w:r w:rsidR="000D1122">
      <w:rPr>
        <w:rFonts w:ascii="Arial" w:hAnsi="Arial" w:cs="Arial"/>
        <w:color w:val="0C0C0C"/>
        <w:sz w:val="12"/>
      </w:rPr>
      <w:t>.</w:t>
    </w:r>
  </w:p>
  <w:p w14:paraId="5D4CEAC0" w14:textId="77777777" w:rsidR="000E1C63" w:rsidRPr="0007565D" w:rsidRDefault="00000000">
    <w:pPr>
      <w:spacing w:after="0" w:line="259" w:lineRule="auto"/>
      <w:ind w:right="914" w:firstLine="0"/>
      <w:jc w:val="right"/>
      <w:rPr>
        <w:rFonts w:ascii="Arial" w:hAnsi="Arial" w:cs="Arial"/>
      </w:rPr>
    </w:pPr>
    <w:r w:rsidRPr="0007565D">
      <w:rPr>
        <w:rFonts w:ascii="Arial" w:hAnsi="Arial" w:cs="Arial"/>
        <w:color w:val="0C0C0C"/>
        <w:sz w:val="12"/>
      </w:rPr>
      <w:t xml:space="preserve">Pág. </w:t>
    </w:r>
    <w:r w:rsidRPr="0007565D">
      <w:rPr>
        <w:rFonts w:ascii="Arial" w:hAnsi="Arial" w:cs="Arial"/>
      </w:rPr>
      <w:fldChar w:fldCharType="begin"/>
    </w:r>
    <w:r w:rsidRPr="0007565D">
      <w:rPr>
        <w:rFonts w:ascii="Arial" w:hAnsi="Arial" w:cs="Arial"/>
      </w:rPr>
      <w:instrText xml:space="preserve"> PAGE   \* MERGEFORMAT </w:instrText>
    </w:r>
    <w:r w:rsidRPr="0007565D">
      <w:rPr>
        <w:rFonts w:ascii="Arial" w:hAnsi="Arial" w:cs="Arial"/>
      </w:rPr>
      <w:fldChar w:fldCharType="separate"/>
    </w:r>
    <w:r w:rsidRPr="0007565D">
      <w:rPr>
        <w:rFonts w:ascii="Arial" w:hAnsi="Arial" w:cs="Arial"/>
        <w:color w:val="0C0C0C"/>
        <w:sz w:val="12"/>
      </w:rPr>
      <w:t>2</w:t>
    </w:r>
    <w:r w:rsidRPr="0007565D">
      <w:rPr>
        <w:rFonts w:ascii="Arial" w:hAnsi="Arial" w:cs="Arial"/>
        <w:color w:val="0C0C0C"/>
        <w:sz w:val="12"/>
      </w:rPr>
      <w:fldChar w:fldCharType="end"/>
    </w:r>
    <w:r w:rsidRPr="0007565D">
      <w:rPr>
        <w:rFonts w:ascii="Arial" w:hAnsi="Arial" w:cs="Arial"/>
        <w:color w:val="0C0C0C"/>
        <w:sz w:val="1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DC964" w14:textId="77777777" w:rsidR="00941B99" w:rsidRPr="006D67A4" w:rsidRDefault="00941B99" w:rsidP="00941B99">
    <w:pPr>
      <w:spacing w:after="100" w:line="259" w:lineRule="auto"/>
      <w:ind w:firstLine="0"/>
      <w:jc w:val="center"/>
      <w:rPr>
        <w:rFonts w:ascii="Arial" w:hAnsi="Arial" w:cs="Arial"/>
        <w:color w:val="000000" w:themeColor="text1"/>
      </w:rPr>
    </w:pPr>
    <w:r w:rsidRPr="006D67A4">
      <w:rPr>
        <w:rFonts w:ascii="Arial" w:hAnsi="Arial" w:cs="Arial"/>
        <w:color w:val="000000" w:themeColor="text1"/>
      </w:rPr>
      <w:t>[Última revisión: 12 de marzo de 2026]</w:t>
    </w:r>
  </w:p>
  <w:p w14:paraId="47051B9E" w14:textId="77777777" w:rsidR="000D1122" w:rsidRDefault="000D1122" w:rsidP="000D1122">
    <w:pPr>
      <w:pStyle w:val="Piedepgina"/>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AA0FD" w14:textId="77777777" w:rsidR="007940D7" w:rsidRDefault="007940D7">
      <w:pPr>
        <w:spacing w:after="0" w:line="240" w:lineRule="auto"/>
      </w:pPr>
      <w:r>
        <w:separator/>
      </w:r>
    </w:p>
  </w:footnote>
  <w:footnote w:type="continuationSeparator" w:id="0">
    <w:p w14:paraId="7B07BB89" w14:textId="77777777" w:rsidR="007940D7" w:rsidRDefault="007940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D883E" w14:textId="77777777" w:rsidR="000E1C63" w:rsidRDefault="00000000">
    <w:pPr>
      <w:spacing w:after="551" w:line="259" w:lineRule="auto"/>
      <w:ind w:right="0" w:firstLine="0"/>
      <w:jc w:val="right"/>
    </w:pPr>
    <w:r>
      <w:rPr>
        <w:noProof/>
      </w:rPr>
      <w:drawing>
        <wp:anchor distT="0" distB="0" distL="114300" distR="114300" simplePos="0" relativeHeight="251658240" behindDoc="0" locked="0" layoutInCell="1" allowOverlap="0" wp14:anchorId="63258314" wp14:editId="31228A41">
          <wp:simplePos x="0" y="0"/>
          <wp:positionH relativeFrom="page">
            <wp:posOffset>6246495</wp:posOffset>
          </wp:positionH>
          <wp:positionV relativeFrom="page">
            <wp:posOffset>278129</wp:posOffset>
          </wp:positionV>
          <wp:extent cx="972634" cy="244475"/>
          <wp:effectExtent l="0" t="0" r="0" b="0"/>
          <wp:wrapSquare wrapText="bothSides"/>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1"/>
                  <a:stretch>
                    <a:fillRect/>
                  </a:stretch>
                </pic:blipFill>
                <pic:spPr>
                  <a:xfrm>
                    <a:off x="0" y="0"/>
                    <a:ext cx="972634" cy="244475"/>
                  </a:xfrm>
                  <a:prstGeom prst="rect">
                    <a:avLst/>
                  </a:prstGeom>
                </pic:spPr>
              </pic:pic>
            </a:graphicData>
          </a:graphic>
        </wp:anchor>
      </w:drawing>
    </w:r>
    <w:r>
      <w:rPr>
        <w:rFonts w:ascii="Arial" w:eastAsia="Arial" w:hAnsi="Arial" w:cs="Arial"/>
        <w:color w:val="000000"/>
        <w:sz w:val="22"/>
      </w:rPr>
      <w:t xml:space="preserve"> </w:t>
    </w:r>
  </w:p>
  <w:p w14:paraId="78708504" w14:textId="77777777" w:rsidR="000E1C63" w:rsidRDefault="00000000">
    <w:pPr>
      <w:spacing w:after="0" w:line="259" w:lineRule="auto"/>
      <w:ind w:left="294" w:right="0" w:firstLine="0"/>
      <w:jc w:val="left"/>
    </w:pPr>
    <w:r>
      <w:rPr>
        <w:rFonts w:ascii="Arial" w:eastAsia="Arial" w:hAnsi="Arial" w:cs="Arial"/>
        <w:color w:val="000000"/>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8ED8B" w14:textId="2BB87AE3" w:rsidR="000E1C63" w:rsidRDefault="00AB3252" w:rsidP="00941B99">
    <w:pPr>
      <w:spacing w:after="551" w:line="259" w:lineRule="auto"/>
      <w:ind w:right="0" w:firstLine="0"/>
      <w:jc w:val="right"/>
    </w:pPr>
    <w:r w:rsidRPr="00AB3252">
      <w:rPr>
        <w:rFonts w:ascii="Arial" w:hAnsi="Arial" w:cs="Arial"/>
        <w:noProof/>
      </w:rPr>
      <w:drawing>
        <wp:inline distT="0" distB="0" distL="0" distR="0" wp14:anchorId="4B322FCB" wp14:editId="5F605908">
          <wp:extent cx="2054577" cy="590144"/>
          <wp:effectExtent l="0" t="0" r="3175" b="0"/>
          <wp:docPr id="2042496923"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976602" name="Imagen 2" descr="Text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2066140" cy="593465"/>
                  </a:xfrm>
                  <a:prstGeom prst="rect">
                    <a:avLst/>
                  </a:prstGeom>
                </pic:spPr>
              </pic:pic>
            </a:graphicData>
          </a:graphic>
        </wp:inline>
      </w:drawing>
    </w:r>
    <w:r>
      <w:rPr>
        <w:rFonts w:ascii="Arial" w:eastAsia="Arial" w:hAnsi="Arial" w:cs="Arial"/>
        <w:color w:val="000000"/>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B6CF1" w14:textId="77777777" w:rsidR="000E1C63" w:rsidRDefault="000E1C63">
    <w:pPr>
      <w:spacing w:after="160" w:line="259" w:lineRule="auto"/>
      <w:ind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E637E"/>
    <w:multiLevelType w:val="hybridMultilevel"/>
    <w:tmpl w:val="C8C819C2"/>
    <w:lvl w:ilvl="0" w:tplc="C7164AB4">
      <w:start w:val="1"/>
      <w:numFmt w:val="lowerLetter"/>
      <w:lvlText w:val="%1)"/>
      <w:lvlJc w:val="left"/>
      <w:pPr>
        <w:ind w:left="370" w:firstLine="0"/>
      </w:pPr>
      <w:rPr>
        <w:rFonts w:ascii="Arial" w:hAnsi="Arial" w:cs="Calibri" w:hint="default"/>
        <w:b w:val="0"/>
        <w:i w:val="0"/>
        <w:strike w:val="0"/>
        <w:dstrike w:val="0"/>
        <w:color w:val="575757"/>
        <w:sz w:val="18"/>
        <w:szCs w:val="18"/>
        <w:u w:val="none" w:color="000000"/>
        <w:bdr w:val="none" w:sz="0" w:space="0" w:color="auto"/>
        <w:shd w:val="clear" w:color="auto" w:fill="auto"/>
        <w:vertAlign w:val="baseline"/>
      </w:rPr>
    </w:lvl>
    <w:lvl w:ilvl="1" w:tplc="02F4B3B0">
      <w:start w:val="1"/>
      <w:numFmt w:val="lowerLetter"/>
      <w:lvlText w:val="%2"/>
      <w:lvlJc w:val="left"/>
      <w:pPr>
        <w:ind w:left="109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2" w:tplc="E22655BC">
      <w:start w:val="1"/>
      <w:numFmt w:val="lowerRoman"/>
      <w:lvlText w:val="%3"/>
      <w:lvlJc w:val="left"/>
      <w:pPr>
        <w:ind w:left="181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3" w:tplc="692ADCB6">
      <w:start w:val="1"/>
      <w:numFmt w:val="decimal"/>
      <w:lvlText w:val="%4"/>
      <w:lvlJc w:val="left"/>
      <w:pPr>
        <w:ind w:left="253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4" w:tplc="AF7808A2">
      <w:start w:val="1"/>
      <w:numFmt w:val="lowerLetter"/>
      <w:lvlText w:val="%5"/>
      <w:lvlJc w:val="left"/>
      <w:pPr>
        <w:ind w:left="325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5" w:tplc="9F10C2AA">
      <w:start w:val="1"/>
      <w:numFmt w:val="lowerRoman"/>
      <w:lvlText w:val="%6"/>
      <w:lvlJc w:val="left"/>
      <w:pPr>
        <w:ind w:left="397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6" w:tplc="8CE0E6C4">
      <w:start w:val="1"/>
      <w:numFmt w:val="decimal"/>
      <w:lvlText w:val="%7"/>
      <w:lvlJc w:val="left"/>
      <w:pPr>
        <w:ind w:left="469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7" w:tplc="93440EC0">
      <w:start w:val="1"/>
      <w:numFmt w:val="lowerLetter"/>
      <w:lvlText w:val="%8"/>
      <w:lvlJc w:val="left"/>
      <w:pPr>
        <w:ind w:left="541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8" w:tplc="27F2C4FC">
      <w:start w:val="1"/>
      <w:numFmt w:val="lowerRoman"/>
      <w:lvlText w:val="%9"/>
      <w:lvlJc w:val="left"/>
      <w:pPr>
        <w:ind w:left="613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abstractNum>
  <w:abstractNum w:abstractNumId="1" w15:restartNumberingAfterBreak="0">
    <w:nsid w:val="08461C30"/>
    <w:multiLevelType w:val="hybridMultilevel"/>
    <w:tmpl w:val="84CAB666"/>
    <w:lvl w:ilvl="0" w:tplc="E424C7E6">
      <w:start w:val="1"/>
      <w:numFmt w:val="lowerLetter"/>
      <w:lvlText w:val="%1)"/>
      <w:lvlJc w:val="left"/>
      <w:pPr>
        <w:ind w:left="339"/>
      </w:pPr>
      <w:rPr>
        <w:rFonts w:ascii="Arial" w:eastAsia="Calibri" w:hAnsi="Arial" w:cs="Arial" w:hint="default"/>
        <w:b w:val="0"/>
        <w:i w:val="0"/>
        <w:strike w:val="0"/>
        <w:dstrike w:val="0"/>
        <w:color w:val="575757"/>
        <w:sz w:val="18"/>
        <w:szCs w:val="18"/>
        <w:u w:val="none" w:color="000000"/>
        <w:bdr w:val="none" w:sz="0" w:space="0" w:color="auto"/>
        <w:shd w:val="clear" w:color="auto" w:fill="auto"/>
        <w:vertAlign w:val="baseline"/>
      </w:rPr>
    </w:lvl>
    <w:lvl w:ilvl="1" w:tplc="0A607FE4">
      <w:start w:val="1"/>
      <w:numFmt w:val="lowerLetter"/>
      <w:lvlText w:val="%2"/>
      <w:lvlJc w:val="left"/>
      <w:pPr>
        <w:ind w:left="1086"/>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2" w:tplc="F3FA774C">
      <w:start w:val="1"/>
      <w:numFmt w:val="lowerRoman"/>
      <w:lvlText w:val="%3"/>
      <w:lvlJc w:val="left"/>
      <w:pPr>
        <w:ind w:left="1806"/>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3" w:tplc="2F70408E">
      <w:start w:val="1"/>
      <w:numFmt w:val="decimal"/>
      <w:lvlText w:val="%4"/>
      <w:lvlJc w:val="left"/>
      <w:pPr>
        <w:ind w:left="2526"/>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4" w:tplc="1054A20C">
      <w:start w:val="1"/>
      <w:numFmt w:val="lowerLetter"/>
      <w:lvlText w:val="%5"/>
      <w:lvlJc w:val="left"/>
      <w:pPr>
        <w:ind w:left="3246"/>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5" w:tplc="359E6ABA">
      <w:start w:val="1"/>
      <w:numFmt w:val="lowerRoman"/>
      <w:lvlText w:val="%6"/>
      <w:lvlJc w:val="left"/>
      <w:pPr>
        <w:ind w:left="3966"/>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6" w:tplc="E26CF8E0">
      <w:start w:val="1"/>
      <w:numFmt w:val="decimal"/>
      <w:lvlText w:val="%7"/>
      <w:lvlJc w:val="left"/>
      <w:pPr>
        <w:ind w:left="4686"/>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7" w:tplc="43A2F49A">
      <w:start w:val="1"/>
      <w:numFmt w:val="lowerLetter"/>
      <w:lvlText w:val="%8"/>
      <w:lvlJc w:val="left"/>
      <w:pPr>
        <w:ind w:left="5406"/>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8" w:tplc="43DE0B1E">
      <w:start w:val="1"/>
      <w:numFmt w:val="lowerRoman"/>
      <w:lvlText w:val="%9"/>
      <w:lvlJc w:val="left"/>
      <w:pPr>
        <w:ind w:left="6126"/>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abstractNum>
  <w:abstractNum w:abstractNumId="2" w15:restartNumberingAfterBreak="0">
    <w:nsid w:val="096C1C2E"/>
    <w:multiLevelType w:val="hybridMultilevel"/>
    <w:tmpl w:val="B2748E84"/>
    <w:lvl w:ilvl="0" w:tplc="D542E9A6">
      <w:start w:val="1"/>
      <w:numFmt w:val="lowerRoman"/>
      <w:lvlText w:val="(%1)"/>
      <w:lvlJc w:val="left"/>
      <w:pPr>
        <w:ind w:left="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1" w:tplc="2C12F358">
      <w:start w:val="1"/>
      <w:numFmt w:val="lowerLetter"/>
      <w:lvlText w:val="%2"/>
      <w:lvlJc w:val="left"/>
      <w:pPr>
        <w:ind w:left="108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2" w:tplc="F63E4988">
      <w:start w:val="1"/>
      <w:numFmt w:val="lowerRoman"/>
      <w:lvlText w:val="%3"/>
      <w:lvlJc w:val="left"/>
      <w:pPr>
        <w:ind w:left="180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3" w:tplc="62608156">
      <w:start w:val="1"/>
      <w:numFmt w:val="decimal"/>
      <w:lvlText w:val="%4"/>
      <w:lvlJc w:val="left"/>
      <w:pPr>
        <w:ind w:left="252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4" w:tplc="581244DC">
      <w:start w:val="1"/>
      <w:numFmt w:val="lowerLetter"/>
      <w:lvlText w:val="%5"/>
      <w:lvlJc w:val="left"/>
      <w:pPr>
        <w:ind w:left="324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5" w:tplc="12942D5C">
      <w:start w:val="1"/>
      <w:numFmt w:val="lowerRoman"/>
      <w:lvlText w:val="%6"/>
      <w:lvlJc w:val="left"/>
      <w:pPr>
        <w:ind w:left="396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6" w:tplc="885CDA6C">
      <w:start w:val="1"/>
      <w:numFmt w:val="decimal"/>
      <w:lvlText w:val="%7"/>
      <w:lvlJc w:val="left"/>
      <w:pPr>
        <w:ind w:left="468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7" w:tplc="E4B8129E">
      <w:start w:val="1"/>
      <w:numFmt w:val="lowerLetter"/>
      <w:lvlText w:val="%8"/>
      <w:lvlJc w:val="left"/>
      <w:pPr>
        <w:ind w:left="540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8" w:tplc="B8DC7748">
      <w:start w:val="1"/>
      <w:numFmt w:val="lowerRoman"/>
      <w:lvlText w:val="%9"/>
      <w:lvlJc w:val="left"/>
      <w:pPr>
        <w:ind w:left="612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abstractNum>
  <w:abstractNum w:abstractNumId="3" w15:restartNumberingAfterBreak="0">
    <w:nsid w:val="108B467E"/>
    <w:multiLevelType w:val="multilevel"/>
    <w:tmpl w:val="26F02166"/>
    <w:styleLink w:val="Listaactual1"/>
    <w:lvl w:ilvl="0">
      <w:start w:val="1"/>
      <w:numFmt w:val="lowerLetter"/>
      <w:lvlText w:val="%1)"/>
      <w:lvlJc w:val="left"/>
      <w:pPr>
        <w:ind w:left="372"/>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1">
      <w:start w:val="1"/>
      <w:numFmt w:val="lowerLetter"/>
      <w:lvlText w:val="%2"/>
      <w:lvlJc w:val="left"/>
      <w:pPr>
        <w:ind w:left="109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2">
      <w:start w:val="1"/>
      <w:numFmt w:val="lowerRoman"/>
      <w:lvlText w:val="%3"/>
      <w:lvlJc w:val="left"/>
      <w:pPr>
        <w:ind w:left="181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3">
      <w:start w:val="1"/>
      <w:numFmt w:val="decimal"/>
      <w:lvlText w:val="%4"/>
      <w:lvlJc w:val="left"/>
      <w:pPr>
        <w:ind w:left="253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4">
      <w:start w:val="1"/>
      <w:numFmt w:val="lowerLetter"/>
      <w:lvlText w:val="%5"/>
      <w:lvlJc w:val="left"/>
      <w:pPr>
        <w:ind w:left="325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5">
      <w:start w:val="1"/>
      <w:numFmt w:val="lowerRoman"/>
      <w:lvlText w:val="%6"/>
      <w:lvlJc w:val="left"/>
      <w:pPr>
        <w:ind w:left="397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6">
      <w:start w:val="1"/>
      <w:numFmt w:val="decimal"/>
      <w:lvlText w:val="%7"/>
      <w:lvlJc w:val="left"/>
      <w:pPr>
        <w:ind w:left="469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7">
      <w:start w:val="1"/>
      <w:numFmt w:val="lowerLetter"/>
      <w:lvlText w:val="%8"/>
      <w:lvlJc w:val="left"/>
      <w:pPr>
        <w:ind w:left="541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8">
      <w:start w:val="1"/>
      <w:numFmt w:val="lowerRoman"/>
      <w:lvlText w:val="%9"/>
      <w:lvlJc w:val="left"/>
      <w:pPr>
        <w:ind w:left="613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abstractNum>
  <w:abstractNum w:abstractNumId="4" w15:restartNumberingAfterBreak="0">
    <w:nsid w:val="21AA2FC1"/>
    <w:multiLevelType w:val="hybridMultilevel"/>
    <w:tmpl w:val="5930FDF6"/>
    <w:lvl w:ilvl="0" w:tplc="8536DC3C">
      <w:start w:val="1"/>
      <w:numFmt w:val="lowerLetter"/>
      <w:lvlText w:val="%1)"/>
      <w:lvlJc w:val="left"/>
      <w:pPr>
        <w:ind w:left="370"/>
      </w:pPr>
      <w:rPr>
        <w:rFonts w:ascii="Arial" w:eastAsia="Calibri" w:hAnsi="Arial" w:cs="Arial" w:hint="default"/>
        <w:b w:val="0"/>
        <w:i w:val="0"/>
        <w:strike w:val="0"/>
        <w:dstrike w:val="0"/>
        <w:color w:val="575757"/>
        <w:sz w:val="18"/>
        <w:szCs w:val="18"/>
        <w:u w:val="none" w:color="000000"/>
        <w:bdr w:val="none" w:sz="0" w:space="0" w:color="auto"/>
        <w:shd w:val="clear" w:color="auto" w:fill="auto"/>
        <w:vertAlign w:val="baseline"/>
      </w:rPr>
    </w:lvl>
    <w:lvl w:ilvl="1" w:tplc="CD48C3C8">
      <w:start w:val="1"/>
      <w:numFmt w:val="lowerLetter"/>
      <w:lvlText w:val="%2"/>
      <w:lvlJc w:val="left"/>
      <w:pPr>
        <w:ind w:left="775"/>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2" w:tplc="63F42546">
      <w:start w:val="1"/>
      <w:numFmt w:val="lowerRoman"/>
      <w:lvlText w:val="%3"/>
      <w:lvlJc w:val="left"/>
      <w:pPr>
        <w:ind w:left="1495"/>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3" w:tplc="3484F454">
      <w:start w:val="1"/>
      <w:numFmt w:val="decimal"/>
      <w:lvlText w:val="%4"/>
      <w:lvlJc w:val="left"/>
      <w:pPr>
        <w:ind w:left="2215"/>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4" w:tplc="FBE0435A">
      <w:start w:val="1"/>
      <w:numFmt w:val="lowerLetter"/>
      <w:lvlText w:val="%5"/>
      <w:lvlJc w:val="left"/>
      <w:pPr>
        <w:ind w:left="2935"/>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5" w:tplc="44A8504C">
      <w:start w:val="1"/>
      <w:numFmt w:val="lowerRoman"/>
      <w:lvlText w:val="%6"/>
      <w:lvlJc w:val="left"/>
      <w:pPr>
        <w:ind w:left="3655"/>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6" w:tplc="CA8E373C">
      <w:start w:val="1"/>
      <w:numFmt w:val="decimal"/>
      <w:lvlText w:val="%7"/>
      <w:lvlJc w:val="left"/>
      <w:pPr>
        <w:ind w:left="4375"/>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7" w:tplc="80248718">
      <w:start w:val="1"/>
      <w:numFmt w:val="lowerLetter"/>
      <w:lvlText w:val="%8"/>
      <w:lvlJc w:val="left"/>
      <w:pPr>
        <w:ind w:left="5095"/>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8" w:tplc="17F46812">
      <w:start w:val="1"/>
      <w:numFmt w:val="lowerRoman"/>
      <w:lvlText w:val="%9"/>
      <w:lvlJc w:val="left"/>
      <w:pPr>
        <w:ind w:left="5815"/>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abstractNum>
  <w:abstractNum w:abstractNumId="5" w15:restartNumberingAfterBreak="0">
    <w:nsid w:val="35182984"/>
    <w:multiLevelType w:val="hybridMultilevel"/>
    <w:tmpl w:val="FC02A2E4"/>
    <w:lvl w:ilvl="0" w:tplc="5A9815EE">
      <w:start w:val="1"/>
      <w:numFmt w:val="upperLetter"/>
      <w:lvlText w:val="(%1)"/>
      <w:lvlJc w:val="left"/>
      <w:pPr>
        <w:ind w:left="370" w:hanging="360"/>
      </w:pPr>
      <w:rPr>
        <w:rFonts w:hint="default"/>
        <w:b/>
        <w:bCs w:val="0"/>
        <w:i w:val="0"/>
        <w:strike w:val="0"/>
        <w:dstrike w:val="0"/>
        <w:color w:val="575757"/>
        <w:sz w:val="18"/>
        <w:szCs w:val="18"/>
        <w:u w:val="none" w:color="000000"/>
        <w:bdr w:val="none" w:sz="0" w:space="0" w:color="auto"/>
        <w:shd w:val="clear" w:color="auto" w:fill="auto"/>
        <w:vertAlign w:val="baseline"/>
      </w:rPr>
    </w:lvl>
    <w:lvl w:ilvl="1" w:tplc="678029F2">
      <w:start w:val="1"/>
      <w:numFmt w:val="lowerLetter"/>
      <w:lvlText w:val="%2"/>
      <w:lvlJc w:val="left"/>
      <w:pPr>
        <w:ind w:left="109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2" w:tplc="6C4AB198">
      <w:start w:val="1"/>
      <w:numFmt w:val="lowerRoman"/>
      <w:lvlText w:val="%3"/>
      <w:lvlJc w:val="left"/>
      <w:pPr>
        <w:ind w:left="181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3" w:tplc="95BE4860">
      <w:start w:val="1"/>
      <w:numFmt w:val="decimal"/>
      <w:lvlText w:val="%4"/>
      <w:lvlJc w:val="left"/>
      <w:pPr>
        <w:ind w:left="253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4" w:tplc="F2C286D0">
      <w:start w:val="1"/>
      <w:numFmt w:val="lowerLetter"/>
      <w:lvlText w:val="%5"/>
      <w:lvlJc w:val="left"/>
      <w:pPr>
        <w:ind w:left="325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5" w:tplc="56AEE40A">
      <w:start w:val="1"/>
      <w:numFmt w:val="lowerRoman"/>
      <w:lvlText w:val="%6"/>
      <w:lvlJc w:val="left"/>
      <w:pPr>
        <w:ind w:left="397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6" w:tplc="E80CAC7C">
      <w:start w:val="1"/>
      <w:numFmt w:val="decimal"/>
      <w:lvlText w:val="%7"/>
      <w:lvlJc w:val="left"/>
      <w:pPr>
        <w:ind w:left="469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7" w:tplc="8F74E540">
      <w:start w:val="1"/>
      <w:numFmt w:val="lowerLetter"/>
      <w:lvlText w:val="%8"/>
      <w:lvlJc w:val="left"/>
      <w:pPr>
        <w:ind w:left="541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8" w:tplc="5E5A099A">
      <w:start w:val="1"/>
      <w:numFmt w:val="lowerRoman"/>
      <w:lvlText w:val="%9"/>
      <w:lvlJc w:val="left"/>
      <w:pPr>
        <w:ind w:left="6130"/>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abstractNum>
  <w:abstractNum w:abstractNumId="6" w15:restartNumberingAfterBreak="0">
    <w:nsid w:val="3D5E7C57"/>
    <w:multiLevelType w:val="hybridMultilevel"/>
    <w:tmpl w:val="98988AF4"/>
    <w:lvl w:ilvl="0" w:tplc="FFFFFFFF">
      <w:start w:val="1"/>
      <w:numFmt w:val="lowerLetter"/>
      <w:lvlText w:val="%1)"/>
      <w:lvlJc w:val="left"/>
      <w:pPr>
        <w:ind w:left="395"/>
      </w:pPr>
      <w:rPr>
        <w:rFonts w:ascii="Arial" w:eastAsia="Calibri" w:hAnsi="Arial" w:cs="Arial" w:hint="default"/>
        <w:b w:val="0"/>
        <w:i w:val="0"/>
        <w:strike w:val="0"/>
        <w:dstrike w:val="0"/>
        <w:color w:val="575757"/>
        <w:sz w:val="18"/>
        <w:szCs w:val="18"/>
        <w:u w:val="none" w:color="000000"/>
        <w:bdr w:val="none" w:sz="0" w:space="0" w:color="auto"/>
        <w:shd w:val="clear" w:color="auto" w:fill="auto"/>
        <w:vertAlign w:val="baseline"/>
      </w:rPr>
    </w:lvl>
    <w:lvl w:ilvl="1" w:tplc="FFFFFFFF">
      <w:start w:val="1"/>
      <w:numFmt w:val="lowerLetter"/>
      <w:lvlText w:val="%2"/>
      <w:lvlJc w:val="left"/>
      <w:pPr>
        <w:ind w:left="112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2" w:tplc="FFFFFFFF">
      <w:start w:val="1"/>
      <w:numFmt w:val="lowerRoman"/>
      <w:lvlText w:val="%3"/>
      <w:lvlJc w:val="left"/>
      <w:pPr>
        <w:ind w:left="184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3" w:tplc="FFFFFFFF">
      <w:start w:val="1"/>
      <w:numFmt w:val="decimal"/>
      <w:lvlText w:val="%4"/>
      <w:lvlJc w:val="left"/>
      <w:pPr>
        <w:ind w:left="256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4" w:tplc="FFFFFFFF">
      <w:start w:val="1"/>
      <w:numFmt w:val="lowerLetter"/>
      <w:lvlText w:val="%5"/>
      <w:lvlJc w:val="left"/>
      <w:pPr>
        <w:ind w:left="328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5" w:tplc="FFFFFFFF">
      <w:start w:val="1"/>
      <w:numFmt w:val="lowerRoman"/>
      <w:lvlText w:val="%6"/>
      <w:lvlJc w:val="left"/>
      <w:pPr>
        <w:ind w:left="400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6" w:tplc="FFFFFFFF">
      <w:start w:val="1"/>
      <w:numFmt w:val="decimal"/>
      <w:lvlText w:val="%7"/>
      <w:lvlJc w:val="left"/>
      <w:pPr>
        <w:ind w:left="472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7" w:tplc="FFFFFFFF">
      <w:start w:val="1"/>
      <w:numFmt w:val="lowerLetter"/>
      <w:lvlText w:val="%8"/>
      <w:lvlJc w:val="left"/>
      <w:pPr>
        <w:ind w:left="544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8" w:tplc="FFFFFFFF">
      <w:start w:val="1"/>
      <w:numFmt w:val="lowerRoman"/>
      <w:lvlText w:val="%9"/>
      <w:lvlJc w:val="left"/>
      <w:pPr>
        <w:ind w:left="616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abstractNum>
  <w:abstractNum w:abstractNumId="7" w15:restartNumberingAfterBreak="0">
    <w:nsid w:val="51D774CB"/>
    <w:multiLevelType w:val="hybridMultilevel"/>
    <w:tmpl w:val="61601852"/>
    <w:lvl w:ilvl="0" w:tplc="FFFFFFFF">
      <w:start w:val="1"/>
      <w:numFmt w:val="lowerLetter"/>
      <w:lvlText w:val="%1)"/>
      <w:lvlJc w:val="left"/>
      <w:pPr>
        <w:ind w:left="395"/>
      </w:pPr>
      <w:rPr>
        <w:rFonts w:ascii="Arial" w:eastAsia="Calibri" w:hAnsi="Arial" w:cs="Arial" w:hint="default"/>
        <w:b w:val="0"/>
        <w:i w:val="0"/>
        <w:strike w:val="0"/>
        <w:dstrike w:val="0"/>
        <w:color w:val="575757"/>
        <w:sz w:val="18"/>
        <w:szCs w:val="18"/>
        <w:u w:val="none" w:color="000000"/>
        <w:bdr w:val="none" w:sz="0" w:space="0" w:color="auto"/>
        <w:shd w:val="clear" w:color="auto" w:fill="auto"/>
        <w:vertAlign w:val="baseline"/>
      </w:rPr>
    </w:lvl>
    <w:lvl w:ilvl="1" w:tplc="FFFFFFFF">
      <w:start w:val="1"/>
      <w:numFmt w:val="lowerLetter"/>
      <w:lvlText w:val="%2"/>
      <w:lvlJc w:val="left"/>
      <w:pPr>
        <w:ind w:left="112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2" w:tplc="FFFFFFFF">
      <w:start w:val="1"/>
      <w:numFmt w:val="lowerRoman"/>
      <w:lvlText w:val="%3"/>
      <w:lvlJc w:val="left"/>
      <w:pPr>
        <w:ind w:left="184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3" w:tplc="FFFFFFFF">
      <w:start w:val="1"/>
      <w:numFmt w:val="decimal"/>
      <w:lvlText w:val="%4"/>
      <w:lvlJc w:val="left"/>
      <w:pPr>
        <w:ind w:left="256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4" w:tplc="FFFFFFFF">
      <w:start w:val="1"/>
      <w:numFmt w:val="lowerLetter"/>
      <w:lvlText w:val="%5"/>
      <w:lvlJc w:val="left"/>
      <w:pPr>
        <w:ind w:left="328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5" w:tplc="FFFFFFFF">
      <w:start w:val="1"/>
      <w:numFmt w:val="lowerRoman"/>
      <w:lvlText w:val="%6"/>
      <w:lvlJc w:val="left"/>
      <w:pPr>
        <w:ind w:left="400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6" w:tplc="FFFFFFFF">
      <w:start w:val="1"/>
      <w:numFmt w:val="decimal"/>
      <w:lvlText w:val="%7"/>
      <w:lvlJc w:val="left"/>
      <w:pPr>
        <w:ind w:left="472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7" w:tplc="FFFFFFFF">
      <w:start w:val="1"/>
      <w:numFmt w:val="lowerLetter"/>
      <w:lvlText w:val="%8"/>
      <w:lvlJc w:val="left"/>
      <w:pPr>
        <w:ind w:left="544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8" w:tplc="FFFFFFFF">
      <w:start w:val="1"/>
      <w:numFmt w:val="lowerRoman"/>
      <w:lvlText w:val="%9"/>
      <w:lvlJc w:val="left"/>
      <w:pPr>
        <w:ind w:left="616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abstractNum>
  <w:abstractNum w:abstractNumId="8" w15:restartNumberingAfterBreak="0">
    <w:nsid w:val="5DDC1D62"/>
    <w:multiLevelType w:val="hybridMultilevel"/>
    <w:tmpl w:val="98988AF4"/>
    <w:lvl w:ilvl="0" w:tplc="4052DE42">
      <w:start w:val="1"/>
      <w:numFmt w:val="lowerLetter"/>
      <w:lvlText w:val="%1)"/>
      <w:lvlJc w:val="left"/>
      <w:pPr>
        <w:ind w:left="395"/>
      </w:pPr>
      <w:rPr>
        <w:rFonts w:ascii="Arial" w:eastAsia="Calibri" w:hAnsi="Arial" w:cs="Arial" w:hint="default"/>
        <w:b w:val="0"/>
        <w:i w:val="0"/>
        <w:strike w:val="0"/>
        <w:dstrike w:val="0"/>
        <w:color w:val="575757"/>
        <w:sz w:val="18"/>
        <w:szCs w:val="18"/>
        <w:u w:val="none" w:color="000000"/>
        <w:bdr w:val="none" w:sz="0" w:space="0" w:color="auto"/>
        <w:shd w:val="clear" w:color="auto" w:fill="auto"/>
        <w:vertAlign w:val="baseline"/>
      </w:rPr>
    </w:lvl>
    <w:lvl w:ilvl="1" w:tplc="81FAD984">
      <w:start w:val="1"/>
      <w:numFmt w:val="lowerLetter"/>
      <w:lvlText w:val="%2"/>
      <w:lvlJc w:val="left"/>
      <w:pPr>
        <w:ind w:left="112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2" w:tplc="40B60F22">
      <w:start w:val="1"/>
      <w:numFmt w:val="lowerRoman"/>
      <w:lvlText w:val="%3"/>
      <w:lvlJc w:val="left"/>
      <w:pPr>
        <w:ind w:left="184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3" w:tplc="CF14CD7A">
      <w:start w:val="1"/>
      <w:numFmt w:val="decimal"/>
      <w:lvlText w:val="%4"/>
      <w:lvlJc w:val="left"/>
      <w:pPr>
        <w:ind w:left="256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4" w:tplc="36E6A04E">
      <w:start w:val="1"/>
      <w:numFmt w:val="lowerLetter"/>
      <w:lvlText w:val="%5"/>
      <w:lvlJc w:val="left"/>
      <w:pPr>
        <w:ind w:left="328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5" w:tplc="6FAA2FDA">
      <w:start w:val="1"/>
      <w:numFmt w:val="lowerRoman"/>
      <w:lvlText w:val="%6"/>
      <w:lvlJc w:val="left"/>
      <w:pPr>
        <w:ind w:left="400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6" w:tplc="0AEA03BC">
      <w:start w:val="1"/>
      <w:numFmt w:val="decimal"/>
      <w:lvlText w:val="%7"/>
      <w:lvlJc w:val="left"/>
      <w:pPr>
        <w:ind w:left="472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7" w:tplc="838E7026">
      <w:start w:val="1"/>
      <w:numFmt w:val="lowerLetter"/>
      <w:lvlText w:val="%8"/>
      <w:lvlJc w:val="left"/>
      <w:pPr>
        <w:ind w:left="544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lvl w:ilvl="8" w:tplc="024460B4">
      <w:start w:val="1"/>
      <w:numFmt w:val="lowerRoman"/>
      <w:lvlText w:val="%9"/>
      <w:lvlJc w:val="left"/>
      <w:pPr>
        <w:ind w:left="6164"/>
      </w:pPr>
      <w:rPr>
        <w:rFonts w:ascii="Calibri" w:eastAsia="Calibri" w:hAnsi="Calibri" w:cs="Calibri"/>
        <w:b w:val="0"/>
        <w:i w:val="0"/>
        <w:strike w:val="0"/>
        <w:dstrike w:val="0"/>
        <w:color w:val="575757"/>
        <w:sz w:val="18"/>
        <w:szCs w:val="18"/>
        <w:u w:val="none" w:color="000000"/>
        <w:bdr w:val="none" w:sz="0" w:space="0" w:color="auto"/>
        <w:shd w:val="clear" w:color="auto" w:fill="auto"/>
        <w:vertAlign w:val="baseline"/>
      </w:rPr>
    </w:lvl>
  </w:abstractNum>
  <w:num w:numId="1" w16cid:durableId="2134669382">
    <w:abstractNumId w:val="5"/>
  </w:num>
  <w:num w:numId="2" w16cid:durableId="197933347">
    <w:abstractNumId w:val="4"/>
  </w:num>
  <w:num w:numId="3" w16cid:durableId="1326275040">
    <w:abstractNumId w:val="0"/>
  </w:num>
  <w:num w:numId="4" w16cid:durableId="209340555">
    <w:abstractNumId w:val="8"/>
  </w:num>
  <w:num w:numId="5" w16cid:durableId="1198272814">
    <w:abstractNumId w:val="2"/>
  </w:num>
  <w:num w:numId="6" w16cid:durableId="1803426173">
    <w:abstractNumId w:val="1"/>
  </w:num>
  <w:num w:numId="7" w16cid:durableId="285048380">
    <w:abstractNumId w:val="3"/>
  </w:num>
  <w:num w:numId="8" w16cid:durableId="1774012218">
    <w:abstractNumId w:val="7"/>
  </w:num>
  <w:num w:numId="9" w16cid:durableId="16421498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C63"/>
    <w:rsid w:val="00026E10"/>
    <w:rsid w:val="000372DF"/>
    <w:rsid w:val="0007565D"/>
    <w:rsid w:val="000C27F8"/>
    <w:rsid w:val="000D1122"/>
    <w:rsid w:val="000E1C63"/>
    <w:rsid w:val="001A57C7"/>
    <w:rsid w:val="003242D1"/>
    <w:rsid w:val="004F0DBB"/>
    <w:rsid w:val="004F6935"/>
    <w:rsid w:val="00552BDC"/>
    <w:rsid w:val="00561CBD"/>
    <w:rsid w:val="005F262A"/>
    <w:rsid w:val="006C2CE1"/>
    <w:rsid w:val="006D67A4"/>
    <w:rsid w:val="007056A2"/>
    <w:rsid w:val="007940D7"/>
    <w:rsid w:val="007A7DDC"/>
    <w:rsid w:val="007B14F4"/>
    <w:rsid w:val="007C74B7"/>
    <w:rsid w:val="007E3366"/>
    <w:rsid w:val="00941B99"/>
    <w:rsid w:val="00977C5E"/>
    <w:rsid w:val="009866E9"/>
    <w:rsid w:val="00AB3252"/>
    <w:rsid w:val="00B62564"/>
    <w:rsid w:val="00B80018"/>
    <w:rsid w:val="00CB7C11"/>
    <w:rsid w:val="00F47C06"/>
    <w:rsid w:val="00FD40B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585254D9"/>
  <w15:docId w15:val="{B7FC1257-B53F-2B43-A85C-94E3BE915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_trad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right="51" w:firstLine="3"/>
      <w:jc w:val="both"/>
    </w:pPr>
    <w:rPr>
      <w:rFonts w:ascii="Calibri" w:eastAsia="Calibri" w:hAnsi="Calibri" w:cs="Calibri"/>
      <w:color w:val="575757"/>
      <w:sz w:val="18"/>
    </w:rPr>
  </w:style>
  <w:style w:type="paragraph" w:styleId="Ttulo1">
    <w:name w:val="heading 1"/>
    <w:next w:val="Normal"/>
    <w:link w:val="Ttulo1Car"/>
    <w:uiPriority w:val="9"/>
    <w:qFormat/>
    <w:pPr>
      <w:keepNext/>
      <w:keepLines/>
      <w:spacing w:after="4" w:line="249" w:lineRule="auto"/>
      <w:ind w:left="338" w:hanging="10"/>
      <w:outlineLvl w:val="0"/>
    </w:pPr>
    <w:rPr>
      <w:rFonts w:ascii="Calibri" w:eastAsia="Calibri" w:hAnsi="Calibri" w:cs="Calibri"/>
      <w:b/>
      <w:color w:val="575757"/>
      <w:sz w:val="18"/>
    </w:rPr>
  </w:style>
  <w:style w:type="paragraph" w:styleId="Ttulo3">
    <w:name w:val="heading 3"/>
    <w:basedOn w:val="Normal"/>
    <w:next w:val="Normal"/>
    <w:link w:val="Ttulo3Car"/>
    <w:uiPriority w:val="9"/>
    <w:semiHidden/>
    <w:unhideWhenUsed/>
    <w:qFormat/>
    <w:rsid w:val="0007565D"/>
    <w:pPr>
      <w:keepNext/>
      <w:keepLines/>
      <w:spacing w:before="40" w:after="0"/>
      <w:outlineLvl w:val="2"/>
    </w:pPr>
    <w:rPr>
      <w:rFonts w:asciiTheme="majorHAnsi" w:eastAsiaTheme="majorEastAsia" w:hAnsiTheme="majorHAnsi" w:cstheme="majorBidi"/>
      <w:color w:val="0A2F40" w:themeColor="accent1" w:themeShade="7F"/>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575757"/>
      <w:sz w:val="18"/>
    </w:rPr>
  </w:style>
  <w:style w:type="table" w:customStyle="1" w:styleId="TableGrid">
    <w:name w:val="TableGrid"/>
    <w:pPr>
      <w:spacing w:after="0" w:line="240" w:lineRule="auto"/>
    </w:pPr>
    <w:tblPr>
      <w:tblCellMar>
        <w:top w:w="0" w:type="dxa"/>
        <w:left w:w="0" w:type="dxa"/>
        <w:bottom w:w="0" w:type="dxa"/>
        <w:right w:w="0" w:type="dxa"/>
      </w:tblCellMar>
    </w:tblPr>
  </w:style>
  <w:style w:type="numbering" w:customStyle="1" w:styleId="Listaactual1">
    <w:name w:val="Lista actual1"/>
    <w:uiPriority w:val="99"/>
    <w:rsid w:val="00AB3252"/>
    <w:pPr>
      <w:numPr>
        <w:numId w:val="7"/>
      </w:numPr>
    </w:pPr>
  </w:style>
  <w:style w:type="character" w:customStyle="1" w:styleId="Ttulo3Car">
    <w:name w:val="Título 3 Car"/>
    <w:basedOn w:val="Fuentedeprrafopredeter"/>
    <w:link w:val="Ttulo3"/>
    <w:uiPriority w:val="9"/>
    <w:semiHidden/>
    <w:rsid w:val="0007565D"/>
    <w:rPr>
      <w:rFonts w:asciiTheme="majorHAnsi" w:eastAsiaTheme="majorEastAsia" w:hAnsiTheme="majorHAnsi" w:cstheme="majorBidi"/>
      <w:color w:val="0A2F40" w:themeColor="accent1" w:themeShade="7F"/>
    </w:rPr>
  </w:style>
  <w:style w:type="paragraph" w:styleId="Piedepgina">
    <w:name w:val="footer"/>
    <w:basedOn w:val="Normal"/>
    <w:link w:val="PiedepginaCar"/>
    <w:uiPriority w:val="99"/>
    <w:unhideWhenUsed/>
    <w:rsid w:val="000D11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D1122"/>
    <w:rPr>
      <w:rFonts w:ascii="Calibri" w:eastAsia="Calibri" w:hAnsi="Calibri" w:cs="Calibri"/>
      <w:color w:val="575757"/>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37</TotalTime>
  <Pages>6</Pages>
  <Words>3923</Words>
  <Characters>21932</Characters>
  <Application>Microsoft Office Word</Application>
  <DocSecurity>0</DocSecurity>
  <Lines>609</Lines>
  <Paragraphs>129</Paragraphs>
  <ScaleCrop>false</ScaleCrop>
  <HeadingPairs>
    <vt:vector size="2" baseType="variant">
      <vt:variant>
        <vt:lpstr>Título</vt:lpstr>
      </vt:variant>
      <vt:variant>
        <vt:i4>1</vt:i4>
      </vt:variant>
    </vt:vector>
  </HeadingPairs>
  <TitlesOfParts>
    <vt:vector size="1" baseType="lpstr">
      <vt:lpstr/>
    </vt:vector>
  </TitlesOfParts>
  <Manager/>
  <Company/>
  <LinksUpToDate>false</LinksUpToDate>
  <CharactersWithSpaces>25726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Maria Vidal Carreras</dc:creator>
  <cp:keywords/>
  <dc:description/>
  <cp:lastModifiedBy>Jose Maria Vidal Carreras</cp:lastModifiedBy>
  <cp:revision>12</cp:revision>
  <dcterms:created xsi:type="dcterms:W3CDTF">2026-03-12T15:01:00Z</dcterms:created>
  <dcterms:modified xsi:type="dcterms:W3CDTF">2026-03-12T17:28:00Z</dcterms:modified>
  <cp:category/>
</cp:coreProperties>
</file>